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20DB" w:rsidRPr="0028725B" w:rsidRDefault="004E469D" w:rsidP="00A65883">
      <w:pPr>
        <w:pStyle w:val="Style1"/>
        <w:widowControl/>
        <w:spacing w:line="240" w:lineRule="auto"/>
        <w:rPr>
          <w:rStyle w:val="FontStyle92"/>
          <w:sz w:val="24"/>
          <w:szCs w:val="24"/>
          <w:u w:val="single"/>
        </w:rPr>
      </w:pPr>
      <w:r w:rsidRPr="0028725B">
        <w:rPr>
          <w:rStyle w:val="FontStyle92"/>
          <w:sz w:val="24"/>
          <w:szCs w:val="24"/>
          <w:u w:val="single"/>
        </w:rPr>
        <w:t>Публич</w:t>
      </w:r>
      <w:r w:rsidR="00233BFA" w:rsidRPr="0028725B">
        <w:rPr>
          <w:rStyle w:val="FontStyle92"/>
          <w:sz w:val="24"/>
          <w:szCs w:val="24"/>
          <w:u w:val="single"/>
        </w:rPr>
        <w:t>ное</w:t>
      </w:r>
      <w:r w:rsidRPr="0028725B">
        <w:rPr>
          <w:rStyle w:val="FontStyle92"/>
          <w:sz w:val="24"/>
          <w:szCs w:val="24"/>
          <w:u w:val="single"/>
        </w:rPr>
        <w:t xml:space="preserve"> акционерное общество </w:t>
      </w:r>
    </w:p>
    <w:p w:rsidR="00CB23A2" w:rsidRPr="0028725B" w:rsidRDefault="004E469D" w:rsidP="00A65883">
      <w:pPr>
        <w:pStyle w:val="Style1"/>
        <w:widowControl/>
        <w:spacing w:line="240" w:lineRule="auto"/>
        <w:rPr>
          <w:rStyle w:val="FontStyle92"/>
          <w:sz w:val="24"/>
          <w:szCs w:val="24"/>
          <w:u w:val="single"/>
        </w:rPr>
      </w:pPr>
      <w:r w:rsidRPr="0028725B">
        <w:rPr>
          <w:rStyle w:val="FontStyle92"/>
          <w:sz w:val="24"/>
          <w:szCs w:val="24"/>
          <w:u w:val="single"/>
        </w:rPr>
        <w:t xml:space="preserve">«ТНС </w:t>
      </w:r>
      <w:proofErr w:type="spellStart"/>
      <w:r w:rsidRPr="0028725B">
        <w:rPr>
          <w:rStyle w:val="FontStyle92"/>
          <w:sz w:val="24"/>
          <w:szCs w:val="24"/>
          <w:u w:val="single"/>
        </w:rPr>
        <w:t>энерго</w:t>
      </w:r>
      <w:proofErr w:type="spellEnd"/>
      <w:r w:rsidRPr="0028725B">
        <w:rPr>
          <w:rStyle w:val="FontStyle92"/>
          <w:sz w:val="24"/>
          <w:szCs w:val="24"/>
          <w:u w:val="single"/>
        </w:rPr>
        <w:t xml:space="preserve"> Кубань»</w:t>
      </w:r>
    </w:p>
    <w:p w:rsidR="00CB23A2" w:rsidRPr="0028725B" w:rsidRDefault="00CB23A2" w:rsidP="00A65883">
      <w:pPr>
        <w:pStyle w:val="Style2"/>
        <w:widowControl/>
        <w:spacing w:line="240" w:lineRule="auto"/>
        <w:rPr>
          <w:i/>
        </w:rPr>
      </w:pPr>
    </w:p>
    <w:p w:rsidR="00CB23A2" w:rsidRPr="0028725B" w:rsidRDefault="00CB23A2" w:rsidP="00A65883">
      <w:pPr>
        <w:pStyle w:val="Style2"/>
        <w:widowControl/>
        <w:spacing w:line="240" w:lineRule="auto"/>
        <w:rPr>
          <w:i/>
        </w:rPr>
      </w:pPr>
    </w:p>
    <w:p w:rsidR="00CB23A2" w:rsidRPr="0028725B" w:rsidRDefault="00CB23A2" w:rsidP="00A65883">
      <w:pPr>
        <w:pStyle w:val="Style2"/>
        <w:widowControl/>
        <w:spacing w:line="240" w:lineRule="auto"/>
        <w:rPr>
          <w:i/>
        </w:rPr>
      </w:pPr>
    </w:p>
    <w:p w:rsidR="00CB23A2" w:rsidRPr="0028725B" w:rsidRDefault="00CB23A2" w:rsidP="00A65883">
      <w:pPr>
        <w:pStyle w:val="Style2"/>
        <w:widowControl/>
        <w:spacing w:line="240" w:lineRule="auto"/>
        <w:rPr>
          <w:i/>
        </w:rPr>
      </w:pPr>
    </w:p>
    <w:p w:rsidR="00CB23A2" w:rsidRPr="0028725B" w:rsidRDefault="00CB23A2" w:rsidP="00A65883">
      <w:pPr>
        <w:pStyle w:val="Style2"/>
        <w:widowControl/>
        <w:spacing w:line="240" w:lineRule="auto"/>
        <w:rPr>
          <w:i/>
        </w:rPr>
      </w:pPr>
    </w:p>
    <w:p w:rsidR="00CB23A2" w:rsidRPr="0028725B" w:rsidRDefault="00CB23A2" w:rsidP="00A65883">
      <w:pPr>
        <w:pStyle w:val="Style2"/>
        <w:widowControl/>
        <w:spacing w:line="240" w:lineRule="auto"/>
        <w:rPr>
          <w:i/>
        </w:rPr>
      </w:pPr>
    </w:p>
    <w:p w:rsidR="00CB23A2" w:rsidRPr="0028725B" w:rsidRDefault="00CB23A2" w:rsidP="00A65883">
      <w:pPr>
        <w:pStyle w:val="Style2"/>
        <w:widowControl/>
        <w:spacing w:line="240" w:lineRule="auto"/>
        <w:rPr>
          <w:i/>
        </w:rPr>
      </w:pPr>
    </w:p>
    <w:p w:rsidR="00CB23A2" w:rsidRPr="0028725B" w:rsidRDefault="00CB23A2" w:rsidP="00A65883">
      <w:pPr>
        <w:pStyle w:val="Style2"/>
        <w:widowControl/>
        <w:spacing w:line="240" w:lineRule="auto"/>
        <w:rPr>
          <w:i/>
        </w:rPr>
      </w:pPr>
    </w:p>
    <w:p w:rsidR="004E0FF6" w:rsidRPr="0028725B" w:rsidRDefault="004E0FF6" w:rsidP="00A65883">
      <w:pPr>
        <w:pStyle w:val="Style2"/>
        <w:widowControl/>
        <w:spacing w:line="240" w:lineRule="auto"/>
        <w:rPr>
          <w:i/>
        </w:rPr>
      </w:pPr>
    </w:p>
    <w:p w:rsidR="00E370F8" w:rsidRPr="0028725B" w:rsidRDefault="00E370F8" w:rsidP="00A65883">
      <w:pPr>
        <w:pStyle w:val="Style2"/>
        <w:widowControl/>
        <w:spacing w:line="240" w:lineRule="auto"/>
        <w:rPr>
          <w:i/>
        </w:rPr>
      </w:pPr>
    </w:p>
    <w:p w:rsidR="004E0FF6" w:rsidRPr="0028725B" w:rsidRDefault="004E0FF6" w:rsidP="00A65883">
      <w:pPr>
        <w:pStyle w:val="Style2"/>
        <w:widowControl/>
        <w:spacing w:line="240" w:lineRule="auto"/>
        <w:rPr>
          <w:i/>
        </w:rPr>
      </w:pPr>
    </w:p>
    <w:p w:rsidR="004E0FF6" w:rsidRPr="0028725B" w:rsidRDefault="004E0FF6" w:rsidP="00A65883">
      <w:pPr>
        <w:pStyle w:val="Style2"/>
        <w:widowControl/>
        <w:spacing w:line="240" w:lineRule="auto"/>
        <w:rPr>
          <w:i/>
        </w:rPr>
      </w:pPr>
    </w:p>
    <w:p w:rsidR="004E0FF6" w:rsidRPr="0028725B" w:rsidRDefault="004E0FF6" w:rsidP="00A65883">
      <w:pPr>
        <w:pStyle w:val="Style2"/>
        <w:widowControl/>
        <w:spacing w:line="240" w:lineRule="auto"/>
        <w:rPr>
          <w:i/>
        </w:rPr>
      </w:pPr>
    </w:p>
    <w:p w:rsidR="004E0FF6" w:rsidRPr="0028725B" w:rsidRDefault="004E0FF6" w:rsidP="00A65883">
      <w:pPr>
        <w:pStyle w:val="Style2"/>
        <w:widowControl/>
        <w:spacing w:line="240" w:lineRule="auto"/>
        <w:rPr>
          <w:i/>
        </w:rPr>
      </w:pPr>
    </w:p>
    <w:p w:rsidR="004E469D" w:rsidRPr="0028725B" w:rsidRDefault="004E469D" w:rsidP="00A65883">
      <w:pPr>
        <w:pStyle w:val="Style2"/>
        <w:widowControl/>
        <w:spacing w:line="240" w:lineRule="auto"/>
        <w:rPr>
          <w:i/>
        </w:rPr>
      </w:pPr>
    </w:p>
    <w:p w:rsidR="00CB23A2" w:rsidRPr="0028725B" w:rsidRDefault="00CB23A2" w:rsidP="00A65883">
      <w:pPr>
        <w:pStyle w:val="Style2"/>
        <w:widowControl/>
        <w:spacing w:line="240" w:lineRule="auto"/>
        <w:rPr>
          <w:i/>
        </w:rPr>
      </w:pPr>
    </w:p>
    <w:p w:rsidR="0028503C" w:rsidRPr="0028725B" w:rsidRDefault="004427B3" w:rsidP="00A65883">
      <w:pPr>
        <w:pStyle w:val="Style2"/>
        <w:widowControl/>
        <w:spacing w:line="240" w:lineRule="auto"/>
        <w:rPr>
          <w:rStyle w:val="FontStyle93"/>
          <w:sz w:val="24"/>
          <w:szCs w:val="24"/>
          <w:u w:val="single"/>
        </w:rPr>
      </w:pPr>
      <w:r w:rsidRPr="0028725B">
        <w:rPr>
          <w:rStyle w:val="FontStyle93"/>
          <w:sz w:val="24"/>
          <w:szCs w:val="24"/>
          <w:u w:val="single"/>
        </w:rPr>
        <w:t>Паспорт</w:t>
      </w:r>
    </w:p>
    <w:p w:rsidR="0028503C" w:rsidRPr="0028725B" w:rsidRDefault="004427B3" w:rsidP="00A65883">
      <w:pPr>
        <w:pStyle w:val="Style2"/>
        <w:widowControl/>
        <w:spacing w:line="240" w:lineRule="auto"/>
        <w:rPr>
          <w:rStyle w:val="FontStyle93"/>
          <w:sz w:val="24"/>
          <w:szCs w:val="24"/>
          <w:u w:val="single"/>
        </w:rPr>
      </w:pPr>
      <w:r w:rsidRPr="0028725B">
        <w:rPr>
          <w:rStyle w:val="FontStyle93"/>
          <w:sz w:val="24"/>
          <w:szCs w:val="24"/>
          <w:u w:val="single"/>
        </w:rPr>
        <w:t xml:space="preserve">инвестиционного проекта </w:t>
      </w:r>
    </w:p>
    <w:p w:rsidR="003071EF" w:rsidRPr="0028725B" w:rsidRDefault="006D6C9D" w:rsidP="00A65883">
      <w:pPr>
        <w:pStyle w:val="Style2"/>
        <w:widowControl/>
        <w:spacing w:line="240" w:lineRule="auto"/>
        <w:rPr>
          <w:rStyle w:val="FontStyle93"/>
          <w:sz w:val="24"/>
          <w:szCs w:val="24"/>
          <w:u w:val="single"/>
        </w:rPr>
      </w:pPr>
      <w:r w:rsidRPr="0028725B">
        <w:rPr>
          <w:rStyle w:val="FontStyle93"/>
          <w:sz w:val="24"/>
          <w:szCs w:val="24"/>
          <w:u w:val="single"/>
        </w:rPr>
        <w:t>по монтажу СКС,</w:t>
      </w:r>
      <w:r w:rsidR="00A65883" w:rsidRPr="0028725B">
        <w:rPr>
          <w:rStyle w:val="FontStyle93"/>
          <w:sz w:val="24"/>
          <w:szCs w:val="24"/>
          <w:u w:val="single"/>
        </w:rPr>
        <w:t xml:space="preserve"> </w:t>
      </w:r>
      <w:r w:rsidRPr="0028725B">
        <w:rPr>
          <w:rStyle w:val="FontStyle93"/>
          <w:sz w:val="24"/>
          <w:szCs w:val="24"/>
          <w:u w:val="single"/>
        </w:rPr>
        <w:t>ЛВС, АТС по филиалам и производственным участкам</w:t>
      </w:r>
    </w:p>
    <w:p w:rsidR="00CB23A2" w:rsidRPr="0028725B" w:rsidRDefault="00CB23A2" w:rsidP="00A65883">
      <w:pPr>
        <w:pStyle w:val="Style3"/>
        <w:widowControl/>
        <w:spacing w:line="240" w:lineRule="auto"/>
        <w:jc w:val="both"/>
        <w:rPr>
          <w:i/>
          <w:highlight w:val="yellow"/>
        </w:rPr>
      </w:pPr>
    </w:p>
    <w:p w:rsidR="00CB23A2" w:rsidRPr="0028725B" w:rsidRDefault="00CB23A2" w:rsidP="00A65883">
      <w:pPr>
        <w:pStyle w:val="Style3"/>
        <w:widowControl/>
        <w:spacing w:line="240" w:lineRule="auto"/>
        <w:jc w:val="both"/>
        <w:rPr>
          <w:i/>
        </w:rPr>
      </w:pPr>
    </w:p>
    <w:p w:rsidR="00CB23A2" w:rsidRPr="0028725B" w:rsidRDefault="00CB23A2" w:rsidP="00A65883">
      <w:pPr>
        <w:pStyle w:val="Style3"/>
        <w:widowControl/>
        <w:spacing w:line="240" w:lineRule="auto"/>
        <w:jc w:val="both"/>
        <w:rPr>
          <w:i/>
        </w:rPr>
      </w:pPr>
    </w:p>
    <w:p w:rsidR="00CB23A2" w:rsidRPr="0028725B" w:rsidRDefault="00CB23A2" w:rsidP="00A65883">
      <w:pPr>
        <w:pStyle w:val="Style3"/>
        <w:widowControl/>
        <w:spacing w:line="240" w:lineRule="auto"/>
        <w:jc w:val="both"/>
        <w:rPr>
          <w:i/>
        </w:rPr>
      </w:pPr>
    </w:p>
    <w:p w:rsidR="004E0FF6" w:rsidRPr="00C93881" w:rsidRDefault="004E0FF6" w:rsidP="00A65883">
      <w:pPr>
        <w:pStyle w:val="Style3"/>
        <w:widowControl/>
        <w:spacing w:line="240" w:lineRule="auto"/>
        <w:jc w:val="both"/>
      </w:pPr>
    </w:p>
    <w:p w:rsidR="004E0FF6" w:rsidRDefault="004E0FF6" w:rsidP="00A65883">
      <w:pPr>
        <w:pStyle w:val="Style3"/>
        <w:widowControl/>
        <w:spacing w:line="240" w:lineRule="auto"/>
        <w:jc w:val="both"/>
      </w:pPr>
    </w:p>
    <w:p w:rsidR="00E370F8" w:rsidRDefault="00E370F8" w:rsidP="00A65883">
      <w:pPr>
        <w:pStyle w:val="Style3"/>
        <w:widowControl/>
        <w:spacing w:line="240" w:lineRule="auto"/>
        <w:jc w:val="both"/>
      </w:pPr>
    </w:p>
    <w:p w:rsidR="00E370F8" w:rsidRDefault="00E370F8" w:rsidP="00A65883">
      <w:pPr>
        <w:pStyle w:val="Style3"/>
        <w:widowControl/>
        <w:spacing w:line="240" w:lineRule="auto"/>
        <w:jc w:val="both"/>
      </w:pPr>
    </w:p>
    <w:p w:rsidR="00E370F8" w:rsidRPr="00C93881" w:rsidRDefault="00E370F8" w:rsidP="00A65883">
      <w:pPr>
        <w:pStyle w:val="Style3"/>
        <w:widowControl/>
        <w:spacing w:line="240" w:lineRule="auto"/>
        <w:jc w:val="both"/>
      </w:pPr>
    </w:p>
    <w:p w:rsidR="004E0FF6" w:rsidRPr="00C93881" w:rsidRDefault="004E0FF6" w:rsidP="00A65883">
      <w:pPr>
        <w:pStyle w:val="Style3"/>
        <w:widowControl/>
        <w:spacing w:line="240" w:lineRule="auto"/>
        <w:jc w:val="both"/>
      </w:pPr>
    </w:p>
    <w:p w:rsidR="004E0FF6" w:rsidRPr="00C93881" w:rsidRDefault="004E0FF6" w:rsidP="00A65883">
      <w:pPr>
        <w:pStyle w:val="Style3"/>
        <w:widowControl/>
        <w:spacing w:line="240" w:lineRule="auto"/>
        <w:jc w:val="both"/>
      </w:pPr>
    </w:p>
    <w:p w:rsidR="004E0FF6" w:rsidRPr="00C93881" w:rsidRDefault="004E0FF6" w:rsidP="00A65883">
      <w:pPr>
        <w:pStyle w:val="Style3"/>
        <w:widowControl/>
        <w:spacing w:line="240" w:lineRule="auto"/>
        <w:jc w:val="both"/>
      </w:pPr>
    </w:p>
    <w:p w:rsidR="004E469D" w:rsidRPr="00C93881" w:rsidRDefault="004E469D" w:rsidP="00A65883">
      <w:pPr>
        <w:pStyle w:val="Style3"/>
        <w:widowControl/>
        <w:spacing w:line="240" w:lineRule="auto"/>
        <w:jc w:val="both"/>
      </w:pPr>
    </w:p>
    <w:p w:rsidR="00CB23A2" w:rsidRPr="00C93881" w:rsidRDefault="00CB23A2" w:rsidP="00A65883">
      <w:pPr>
        <w:pStyle w:val="Style3"/>
        <w:widowControl/>
        <w:spacing w:line="240" w:lineRule="auto"/>
        <w:jc w:val="both"/>
      </w:pPr>
    </w:p>
    <w:p w:rsidR="00C93881" w:rsidRDefault="00C93881" w:rsidP="00A65883">
      <w:pPr>
        <w:pStyle w:val="Style3"/>
        <w:widowControl/>
        <w:spacing w:line="240" w:lineRule="auto"/>
      </w:pPr>
    </w:p>
    <w:p w:rsidR="00E370F8" w:rsidRDefault="00E370F8" w:rsidP="00A65883">
      <w:pPr>
        <w:pStyle w:val="Style3"/>
        <w:widowControl/>
        <w:spacing w:line="240" w:lineRule="auto"/>
      </w:pPr>
    </w:p>
    <w:p w:rsidR="00E370F8" w:rsidRDefault="00E370F8" w:rsidP="00A65883">
      <w:pPr>
        <w:pStyle w:val="Style3"/>
        <w:widowControl/>
        <w:spacing w:line="240" w:lineRule="auto"/>
      </w:pPr>
    </w:p>
    <w:p w:rsidR="00E370F8" w:rsidRDefault="00E370F8" w:rsidP="00A65883">
      <w:pPr>
        <w:pStyle w:val="Style3"/>
        <w:widowControl/>
        <w:spacing w:line="240" w:lineRule="auto"/>
      </w:pPr>
    </w:p>
    <w:p w:rsidR="00E370F8" w:rsidRDefault="00E370F8" w:rsidP="00A65883">
      <w:pPr>
        <w:pStyle w:val="Style3"/>
        <w:widowControl/>
        <w:spacing w:line="240" w:lineRule="auto"/>
      </w:pPr>
    </w:p>
    <w:p w:rsidR="00E370F8" w:rsidRDefault="00E370F8" w:rsidP="00A65883">
      <w:pPr>
        <w:pStyle w:val="Style3"/>
        <w:widowControl/>
        <w:spacing w:line="240" w:lineRule="auto"/>
      </w:pPr>
    </w:p>
    <w:p w:rsidR="00E370F8" w:rsidRDefault="00E370F8" w:rsidP="00A65883">
      <w:pPr>
        <w:pStyle w:val="Style3"/>
        <w:widowControl/>
        <w:spacing w:line="240" w:lineRule="auto"/>
      </w:pPr>
    </w:p>
    <w:p w:rsidR="00E370F8" w:rsidRDefault="00E370F8" w:rsidP="00A65883">
      <w:pPr>
        <w:pStyle w:val="Style3"/>
        <w:widowControl/>
        <w:spacing w:line="240" w:lineRule="auto"/>
      </w:pPr>
    </w:p>
    <w:p w:rsidR="00E370F8" w:rsidRDefault="00E370F8" w:rsidP="00A65883">
      <w:pPr>
        <w:pStyle w:val="Style3"/>
        <w:widowControl/>
        <w:spacing w:line="240" w:lineRule="auto"/>
      </w:pPr>
    </w:p>
    <w:p w:rsidR="00E370F8" w:rsidRDefault="00E370F8" w:rsidP="00A65883">
      <w:pPr>
        <w:pStyle w:val="Style3"/>
        <w:widowControl/>
        <w:spacing w:line="240" w:lineRule="auto"/>
      </w:pPr>
    </w:p>
    <w:p w:rsidR="00E370F8" w:rsidRDefault="00E370F8" w:rsidP="00A65883">
      <w:pPr>
        <w:pStyle w:val="Style3"/>
        <w:widowControl/>
        <w:spacing w:line="240" w:lineRule="auto"/>
      </w:pPr>
    </w:p>
    <w:p w:rsidR="00E370F8" w:rsidRDefault="00E370F8" w:rsidP="00A65883">
      <w:pPr>
        <w:pStyle w:val="Style3"/>
        <w:widowControl/>
        <w:spacing w:line="240" w:lineRule="auto"/>
      </w:pPr>
    </w:p>
    <w:p w:rsidR="00E370F8" w:rsidRDefault="00E370F8" w:rsidP="00A65883">
      <w:pPr>
        <w:pStyle w:val="Style3"/>
        <w:widowControl/>
        <w:spacing w:line="240" w:lineRule="auto"/>
      </w:pPr>
    </w:p>
    <w:p w:rsidR="00E370F8" w:rsidRDefault="00E370F8" w:rsidP="00A65883">
      <w:pPr>
        <w:pStyle w:val="Style3"/>
        <w:widowControl/>
        <w:spacing w:line="240" w:lineRule="auto"/>
      </w:pPr>
    </w:p>
    <w:p w:rsidR="00E370F8" w:rsidRDefault="00E370F8" w:rsidP="00A65883">
      <w:pPr>
        <w:pStyle w:val="Style3"/>
        <w:widowControl/>
        <w:spacing w:line="240" w:lineRule="auto"/>
      </w:pPr>
    </w:p>
    <w:p w:rsidR="00037DB9" w:rsidRPr="00C93881" w:rsidRDefault="00037DB9" w:rsidP="00A65883">
      <w:pPr>
        <w:pStyle w:val="Style3"/>
        <w:widowControl/>
        <w:spacing w:line="240" w:lineRule="auto"/>
      </w:pPr>
    </w:p>
    <w:p w:rsidR="007C20DB" w:rsidRPr="00C93881" w:rsidRDefault="007C20DB" w:rsidP="00A65883">
      <w:pPr>
        <w:pStyle w:val="Style3"/>
        <w:widowControl/>
        <w:spacing w:line="240" w:lineRule="auto"/>
        <w:jc w:val="left"/>
      </w:pPr>
    </w:p>
    <w:p w:rsidR="007C20DB" w:rsidRPr="00C93881" w:rsidRDefault="004427B3" w:rsidP="00A65883">
      <w:pPr>
        <w:pStyle w:val="Style3"/>
        <w:widowControl/>
        <w:spacing w:line="240" w:lineRule="auto"/>
        <w:rPr>
          <w:rStyle w:val="FontStyle94"/>
          <w:sz w:val="24"/>
          <w:szCs w:val="24"/>
        </w:rPr>
      </w:pPr>
      <w:r w:rsidRPr="00C93881">
        <w:rPr>
          <w:rStyle w:val="FontStyle94"/>
          <w:sz w:val="24"/>
          <w:szCs w:val="24"/>
        </w:rPr>
        <w:t>г. Краснодар 201</w:t>
      </w:r>
      <w:r w:rsidR="00037DB9">
        <w:rPr>
          <w:rStyle w:val="FontStyle94"/>
          <w:sz w:val="24"/>
          <w:szCs w:val="24"/>
        </w:rPr>
        <w:t>9</w:t>
      </w:r>
      <w:r w:rsidRPr="00C93881">
        <w:rPr>
          <w:rStyle w:val="FontStyle94"/>
          <w:sz w:val="24"/>
          <w:szCs w:val="24"/>
        </w:rPr>
        <w:t xml:space="preserve"> год</w:t>
      </w:r>
    </w:p>
    <w:p w:rsidR="003071EF" w:rsidRPr="00C93881" w:rsidRDefault="003071EF" w:rsidP="00A65883">
      <w:pPr>
        <w:pStyle w:val="Style3"/>
        <w:widowControl/>
        <w:spacing w:line="240" w:lineRule="auto"/>
        <w:rPr>
          <w:rStyle w:val="FontStyle94"/>
          <w:b/>
          <w:sz w:val="24"/>
          <w:szCs w:val="24"/>
        </w:rPr>
      </w:pPr>
      <w:r w:rsidRPr="00C93881">
        <w:rPr>
          <w:rStyle w:val="FontStyle94"/>
          <w:b/>
          <w:sz w:val="24"/>
          <w:szCs w:val="24"/>
          <w:lang w:val="en-US"/>
        </w:rPr>
        <w:lastRenderedPageBreak/>
        <w:t>I</w:t>
      </w:r>
    </w:p>
    <w:p w:rsidR="00CB23A2" w:rsidRPr="00C93881" w:rsidRDefault="004427B3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Идентификатор инвестиционного проекта</w:t>
      </w:r>
      <w:r w:rsidR="00AC2087">
        <w:rPr>
          <w:rStyle w:val="FontStyle98"/>
          <w:sz w:val="24"/>
          <w:szCs w:val="24"/>
        </w:rPr>
        <w:t>:</w:t>
      </w:r>
      <w:r w:rsidRPr="00C93881">
        <w:rPr>
          <w:rStyle w:val="FontStyle98"/>
          <w:sz w:val="24"/>
          <w:szCs w:val="24"/>
        </w:rPr>
        <w:t xml:space="preserve"> </w:t>
      </w:r>
      <w:r w:rsidR="00037DB9" w:rsidRPr="00037DB9">
        <w:rPr>
          <w:rStyle w:val="FontStyle94"/>
          <w:b/>
          <w:sz w:val="24"/>
          <w:szCs w:val="24"/>
        </w:rPr>
        <w:t>К_ПО_2</w:t>
      </w:r>
      <w:r w:rsidR="00AC2087" w:rsidRPr="00AC2087">
        <w:rPr>
          <w:rStyle w:val="FontStyle94"/>
          <w:b/>
          <w:sz w:val="24"/>
          <w:szCs w:val="24"/>
        </w:rPr>
        <w:t>.</w:t>
      </w:r>
    </w:p>
    <w:p w:rsidR="00CB23A2" w:rsidRPr="00C93881" w:rsidRDefault="00CB23A2" w:rsidP="00A65883">
      <w:pPr>
        <w:pStyle w:val="Style9"/>
        <w:widowControl/>
        <w:jc w:val="center"/>
      </w:pPr>
    </w:p>
    <w:p w:rsidR="00CB23A2" w:rsidRPr="00C93881" w:rsidRDefault="004427B3" w:rsidP="00A65883">
      <w:pPr>
        <w:pStyle w:val="Style9"/>
        <w:widowControl/>
        <w:jc w:val="center"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II</w:t>
      </w:r>
    </w:p>
    <w:p w:rsidR="00CB23A2" w:rsidRPr="00C93881" w:rsidRDefault="004427B3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Планируемые цели, задачи, этапы, сроки и конкретные результаты</w:t>
      </w:r>
    </w:p>
    <w:p w:rsidR="00CB23A2" w:rsidRPr="00A134F5" w:rsidRDefault="004427B3" w:rsidP="00A134F5">
      <w:pPr>
        <w:jc w:val="center"/>
        <w:rPr>
          <w:b/>
          <w:bCs/>
        </w:rPr>
      </w:pPr>
      <w:r w:rsidRPr="00C93881">
        <w:rPr>
          <w:rStyle w:val="FontStyle98"/>
          <w:sz w:val="24"/>
          <w:szCs w:val="24"/>
        </w:rPr>
        <w:t>реализации проекта</w:t>
      </w:r>
      <w:r w:rsidR="00A65883">
        <w:rPr>
          <w:rStyle w:val="FontStyle98"/>
          <w:sz w:val="24"/>
          <w:szCs w:val="24"/>
        </w:rPr>
        <w:t>.</w:t>
      </w:r>
    </w:p>
    <w:p w:rsidR="00A65883" w:rsidRPr="00C655A6" w:rsidRDefault="00A65883" w:rsidP="00A65883">
      <w:pPr>
        <w:pStyle w:val="Style12"/>
        <w:widowControl/>
        <w:spacing w:before="59"/>
        <w:rPr>
          <w:rStyle w:val="FontStyle95"/>
          <w:sz w:val="24"/>
          <w:szCs w:val="24"/>
          <w:u w:val="single"/>
        </w:rPr>
      </w:pPr>
      <w:r w:rsidRPr="00C655A6">
        <w:rPr>
          <w:rStyle w:val="FontStyle95"/>
          <w:spacing w:val="50"/>
          <w:sz w:val="24"/>
          <w:szCs w:val="24"/>
        </w:rPr>
        <w:t>1.</w:t>
      </w:r>
      <w:r w:rsidRPr="00C655A6">
        <w:rPr>
          <w:rStyle w:val="FontStyle95"/>
          <w:sz w:val="24"/>
          <w:szCs w:val="24"/>
        </w:rPr>
        <w:t xml:space="preserve"> </w:t>
      </w:r>
      <w:r w:rsidRPr="00C655A6">
        <w:rPr>
          <w:rStyle w:val="FontStyle95"/>
          <w:sz w:val="24"/>
          <w:szCs w:val="24"/>
          <w:u w:val="single"/>
        </w:rPr>
        <w:t>Цель проекта:</w:t>
      </w:r>
    </w:p>
    <w:p w:rsidR="00A65883" w:rsidRPr="00C655A6" w:rsidRDefault="00A65883" w:rsidP="00A65883">
      <w:pPr>
        <w:pStyle w:val="aa"/>
        <w:numPr>
          <w:ilvl w:val="0"/>
          <w:numId w:val="1"/>
        </w:numPr>
        <w:ind w:left="0"/>
        <w:rPr>
          <w:rStyle w:val="FontStyle97"/>
          <w:sz w:val="24"/>
          <w:szCs w:val="24"/>
        </w:rPr>
      </w:pPr>
      <w:r w:rsidRPr="00C655A6">
        <w:rPr>
          <w:rStyle w:val="FontStyle97"/>
          <w:sz w:val="24"/>
          <w:szCs w:val="24"/>
        </w:rPr>
        <w:t>Выполнить требования предусмотренные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A65883" w:rsidRPr="00C655A6" w:rsidRDefault="00037DB9" w:rsidP="00A65883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right="45" w:hanging="142"/>
        <w:rPr>
          <w:rStyle w:val="FontStyle97"/>
          <w:sz w:val="24"/>
          <w:szCs w:val="24"/>
        </w:rPr>
      </w:pPr>
      <w:r w:rsidRPr="00037DB9">
        <w:t xml:space="preserve">ПАО «ТНС </w:t>
      </w:r>
      <w:proofErr w:type="spellStart"/>
      <w:r w:rsidRPr="00037DB9">
        <w:t>энерго</w:t>
      </w:r>
      <w:proofErr w:type="spellEnd"/>
      <w:r w:rsidRPr="00037DB9">
        <w:t xml:space="preserve"> Кубань» имеет 7 филиалов, 48 производственных участков и 8 контролерских пунктов по Краснодарскому краю и Республике Адыгея</w:t>
      </w:r>
      <w:r w:rsidR="00A65883" w:rsidRPr="00C655A6">
        <w:t xml:space="preserve">. В результате реформирования, производственные помещения от сетевых филиалов ПАО «Кубаньэнерго» перешли на баланс ПАО «ТНС </w:t>
      </w:r>
      <w:proofErr w:type="spellStart"/>
      <w:r w:rsidR="00A65883" w:rsidRPr="00C655A6">
        <w:t>энерго</w:t>
      </w:r>
      <w:proofErr w:type="spellEnd"/>
      <w:r w:rsidR="00A65883" w:rsidRPr="00C655A6">
        <w:t xml:space="preserve"> Кубань». Часть помещений не были оборудованы СКС, либо имели устаревшее оборудование. </w:t>
      </w:r>
    </w:p>
    <w:p w:rsidR="00A65883" w:rsidRPr="00C655A6" w:rsidRDefault="00A65883" w:rsidP="00A65883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right="45" w:hanging="142"/>
        <w:rPr>
          <w:rStyle w:val="FontStyle97"/>
          <w:sz w:val="24"/>
          <w:szCs w:val="24"/>
        </w:rPr>
      </w:pPr>
      <w:r w:rsidRPr="00C655A6">
        <w:t>Внедрение и поддержание системы взаимодействия с клиентом (CRM).</w:t>
      </w:r>
    </w:p>
    <w:p w:rsidR="00A65883" w:rsidRPr="00C655A6" w:rsidRDefault="00A65883" w:rsidP="00A65883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right="45" w:hanging="142"/>
        <w:rPr>
          <w:rStyle w:val="FontStyle97"/>
          <w:sz w:val="24"/>
          <w:szCs w:val="24"/>
        </w:rPr>
      </w:pPr>
      <w:r w:rsidRPr="00C655A6">
        <w:t>Обеспечение эффективного и качественного использования вычислительной техники подразделений Общества, а также с целью дальнейшей интеграции локально-вычислительной сети (ЛВС) филиалов и производственных участков в КСПД Общества</w:t>
      </w:r>
      <w:r w:rsidRPr="00C655A6">
        <w:rPr>
          <w:rStyle w:val="FontStyle97"/>
          <w:sz w:val="24"/>
          <w:szCs w:val="24"/>
        </w:rPr>
        <w:t>;</w:t>
      </w:r>
    </w:p>
    <w:p w:rsidR="00A65883" w:rsidRPr="00C655A6" w:rsidRDefault="00A65883" w:rsidP="00A65883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right="45" w:hanging="142"/>
        <w:rPr>
          <w:rStyle w:val="FontStyle97"/>
          <w:sz w:val="24"/>
          <w:szCs w:val="24"/>
        </w:rPr>
      </w:pPr>
      <w:r w:rsidRPr="00C655A6">
        <w:rPr>
          <w:rFonts w:eastAsia="Times New Roman"/>
          <w:bCs/>
          <w:iCs/>
        </w:rPr>
        <w:t>Увеличение скорости отображения информации</w:t>
      </w:r>
      <w:r w:rsidRPr="00C655A6">
        <w:rPr>
          <w:rStyle w:val="FontStyle97"/>
          <w:sz w:val="24"/>
          <w:szCs w:val="24"/>
        </w:rPr>
        <w:t>;</w:t>
      </w:r>
    </w:p>
    <w:p w:rsidR="00A65883" w:rsidRPr="00C655A6" w:rsidRDefault="00A65883" w:rsidP="00A65883">
      <w:pPr>
        <w:pStyle w:val="Style13"/>
        <w:widowControl/>
        <w:numPr>
          <w:ilvl w:val="0"/>
          <w:numId w:val="1"/>
        </w:numPr>
        <w:tabs>
          <w:tab w:val="left" w:pos="154"/>
        </w:tabs>
        <w:spacing w:before="9" w:line="240" w:lineRule="auto"/>
        <w:ind w:right="45" w:hanging="142"/>
        <w:rPr>
          <w:rStyle w:val="FontStyle97"/>
          <w:sz w:val="24"/>
          <w:szCs w:val="24"/>
        </w:rPr>
      </w:pPr>
      <w:r w:rsidRPr="00C655A6">
        <w:rPr>
          <w:rStyle w:val="FontStyle97"/>
          <w:sz w:val="24"/>
          <w:szCs w:val="24"/>
        </w:rPr>
        <w:t>Обеспечить комфортные условия труда для сотрудников Общества</w:t>
      </w:r>
      <w:r>
        <w:rPr>
          <w:rStyle w:val="FontStyle97"/>
          <w:sz w:val="24"/>
          <w:szCs w:val="24"/>
        </w:rPr>
        <w:t>.</w:t>
      </w:r>
    </w:p>
    <w:p w:rsidR="00A65883" w:rsidRPr="00C655A6" w:rsidRDefault="00A65883" w:rsidP="00A65883">
      <w:pPr>
        <w:pStyle w:val="Style6"/>
        <w:widowControl/>
        <w:numPr>
          <w:ilvl w:val="0"/>
          <w:numId w:val="2"/>
        </w:numPr>
        <w:tabs>
          <w:tab w:val="left" w:pos="725"/>
        </w:tabs>
        <w:rPr>
          <w:rStyle w:val="FontStyle95"/>
          <w:sz w:val="24"/>
          <w:szCs w:val="24"/>
        </w:rPr>
      </w:pPr>
      <w:r w:rsidRPr="00C655A6">
        <w:rPr>
          <w:rStyle w:val="FontStyle95"/>
          <w:sz w:val="24"/>
          <w:szCs w:val="24"/>
          <w:u w:val="single"/>
        </w:rPr>
        <w:t>Задачи:</w:t>
      </w:r>
    </w:p>
    <w:p w:rsidR="00A65883" w:rsidRPr="00C655A6" w:rsidRDefault="00A65883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4"/>
          <w:szCs w:val="24"/>
        </w:rPr>
      </w:pPr>
      <w:r w:rsidRPr="00C655A6">
        <w:t>Обеспечить эффективное и качественное использование вычислительной техники подразделений Общества, а также с целью дальнейшей интеграции локально-вычислительной сети (ЛВС) филиалов и производственных участков в КСПД Общества</w:t>
      </w:r>
      <w:r w:rsidRPr="00C655A6">
        <w:rPr>
          <w:rStyle w:val="FontStyle97"/>
          <w:sz w:val="24"/>
          <w:szCs w:val="24"/>
        </w:rPr>
        <w:t>;</w:t>
      </w:r>
    </w:p>
    <w:p w:rsidR="00A65883" w:rsidRPr="00C655A6" w:rsidRDefault="00A65883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4"/>
          <w:szCs w:val="24"/>
        </w:rPr>
      </w:pPr>
      <w:r w:rsidRPr="00C655A6">
        <w:rPr>
          <w:rFonts w:eastAsia="Times New Roman"/>
          <w:bCs/>
          <w:iCs/>
        </w:rPr>
        <w:t>Уменьшить время обслуживания потребителей</w:t>
      </w:r>
      <w:r>
        <w:rPr>
          <w:rStyle w:val="FontStyle97"/>
          <w:sz w:val="24"/>
          <w:szCs w:val="24"/>
        </w:rPr>
        <w:t>.</w:t>
      </w:r>
    </w:p>
    <w:p w:rsidR="00D71814" w:rsidRPr="00C93881" w:rsidRDefault="004427B3" w:rsidP="00A65883">
      <w:pPr>
        <w:pStyle w:val="Style6"/>
        <w:widowControl/>
        <w:numPr>
          <w:ilvl w:val="0"/>
          <w:numId w:val="4"/>
        </w:numPr>
        <w:tabs>
          <w:tab w:val="left" w:pos="725"/>
        </w:tabs>
        <w:rPr>
          <w:rStyle w:val="FontStyle78"/>
          <w:b/>
          <w:bCs/>
          <w:sz w:val="24"/>
          <w:szCs w:val="24"/>
        </w:rPr>
      </w:pPr>
      <w:r w:rsidRPr="00C93881">
        <w:rPr>
          <w:rStyle w:val="FontStyle95"/>
          <w:sz w:val="24"/>
          <w:szCs w:val="24"/>
          <w:u w:val="single"/>
        </w:rPr>
        <w:t>Этапы, сроки исполнения проекта</w:t>
      </w:r>
      <w:r w:rsidR="00350C4F" w:rsidRPr="00C93881">
        <w:rPr>
          <w:rStyle w:val="FontStyle95"/>
          <w:sz w:val="24"/>
          <w:szCs w:val="24"/>
          <w:u w:val="single"/>
        </w:rPr>
        <w:t>:</w:t>
      </w:r>
    </w:p>
    <w:p w:rsidR="00BA1E8B" w:rsidRPr="00C93881" w:rsidRDefault="00BA1E8B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78"/>
          <w:sz w:val="24"/>
          <w:szCs w:val="24"/>
        </w:rPr>
      </w:pPr>
      <w:r w:rsidRPr="00C93881">
        <w:rPr>
          <w:rStyle w:val="FontStyle78"/>
          <w:sz w:val="24"/>
          <w:szCs w:val="24"/>
        </w:rPr>
        <w:t>Заключение договора подряда с контрагентом</w:t>
      </w:r>
      <w:r w:rsidR="005B7534" w:rsidRPr="00C93881">
        <w:rPr>
          <w:rStyle w:val="FontStyle78"/>
          <w:sz w:val="24"/>
          <w:szCs w:val="24"/>
        </w:rPr>
        <w:t xml:space="preserve">. </w:t>
      </w:r>
      <w:r w:rsidR="00350C4F" w:rsidRPr="00C93881">
        <w:rPr>
          <w:rStyle w:val="FontStyle93"/>
          <w:b w:val="0"/>
          <w:i w:val="0"/>
          <w:sz w:val="24"/>
          <w:szCs w:val="24"/>
        </w:rPr>
        <w:t xml:space="preserve">Начало – </w:t>
      </w:r>
      <w:r w:rsidR="00037DB9">
        <w:rPr>
          <w:rStyle w:val="FontStyle93"/>
          <w:b w:val="0"/>
          <w:i w:val="0"/>
          <w:sz w:val="24"/>
          <w:szCs w:val="24"/>
        </w:rPr>
        <w:t>1</w:t>
      </w:r>
      <w:r w:rsidR="00350C4F" w:rsidRPr="00C93881">
        <w:rPr>
          <w:rStyle w:val="FontStyle93"/>
          <w:b w:val="0"/>
          <w:i w:val="0"/>
          <w:sz w:val="24"/>
          <w:szCs w:val="24"/>
        </w:rPr>
        <w:t xml:space="preserve"> квартал 20</w:t>
      </w:r>
      <w:r w:rsidR="00037DB9">
        <w:rPr>
          <w:rStyle w:val="FontStyle93"/>
          <w:b w:val="0"/>
          <w:i w:val="0"/>
          <w:sz w:val="24"/>
          <w:szCs w:val="24"/>
        </w:rPr>
        <w:t>20</w:t>
      </w:r>
      <w:r w:rsidR="00350C4F" w:rsidRPr="00C93881">
        <w:rPr>
          <w:rStyle w:val="FontStyle93"/>
          <w:b w:val="0"/>
          <w:i w:val="0"/>
          <w:sz w:val="24"/>
          <w:szCs w:val="24"/>
        </w:rPr>
        <w:t xml:space="preserve"> года. Окончание – </w:t>
      </w:r>
      <w:r w:rsidR="005B7534" w:rsidRPr="00C93881">
        <w:rPr>
          <w:rStyle w:val="FontStyle93"/>
          <w:b w:val="0"/>
          <w:i w:val="0"/>
          <w:sz w:val="24"/>
          <w:szCs w:val="24"/>
        </w:rPr>
        <w:t>4</w:t>
      </w:r>
      <w:r w:rsidR="00350C4F" w:rsidRPr="00C93881">
        <w:rPr>
          <w:rStyle w:val="FontStyle93"/>
          <w:b w:val="0"/>
          <w:i w:val="0"/>
          <w:sz w:val="24"/>
          <w:szCs w:val="24"/>
        </w:rPr>
        <w:t xml:space="preserve"> квартал 20</w:t>
      </w:r>
      <w:r w:rsidR="00037DB9">
        <w:rPr>
          <w:rStyle w:val="FontStyle93"/>
          <w:b w:val="0"/>
          <w:i w:val="0"/>
          <w:sz w:val="24"/>
          <w:szCs w:val="24"/>
        </w:rPr>
        <w:t>20</w:t>
      </w:r>
      <w:r w:rsidR="00350C4F" w:rsidRPr="00C93881">
        <w:rPr>
          <w:rStyle w:val="FontStyle93"/>
          <w:b w:val="0"/>
          <w:i w:val="0"/>
          <w:sz w:val="24"/>
          <w:szCs w:val="24"/>
        </w:rPr>
        <w:t xml:space="preserve"> года</w:t>
      </w:r>
      <w:r w:rsidR="00350C4F" w:rsidRPr="00C93881">
        <w:rPr>
          <w:rStyle w:val="FontStyle78"/>
          <w:sz w:val="24"/>
          <w:szCs w:val="24"/>
        </w:rPr>
        <w:t>;</w:t>
      </w:r>
    </w:p>
    <w:p w:rsidR="00350C4F" w:rsidRPr="00C93881" w:rsidRDefault="00350C4F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78"/>
          <w:sz w:val="24"/>
          <w:szCs w:val="24"/>
        </w:rPr>
      </w:pPr>
      <w:r w:rsidRPr="00C93881">
        <w:rPr>
          <w:rStyle w:val="FontStyle78"/>
          <w:sz w:val="24"/>
          <w:szCs w:val="24"/>
        </w:rPr>
        <w:t xml:space="preserve">Выполнение работ </w:t>
      </w:r>
      <w:r w:rsidR="006D6C9D" w:rsidRPr="00C93881">
        <w:rPr>
          <w:rStyle w:val="FontStyle93"/>
          <w:b w:val="0"/>
          <w:i w:val="0"/>
          <w:sz w:val="24"/>
          <w:szCs w:val="24"/>
        </w:rPr>
        <w:t>по монтажу СКС, ЛВС, АТС по филиалам и производственным участкам</w:t>
      </w:r>
      <w:r w:rsidRPr="00C93881">
        <w:rPr>
          <w:rStyle w:val="FontStyle93"/>
          <w:b w:val="0"/>
          <w:i w:val="0"/>
          <w:sz w:val="24"/>
          <w:szCs w:val="24"/>
        </w:rPr>
        <w:t xml:space="preserve">. Начало – </w:t>
      </w:r>
      <w:r w:rsidR="00037DB9">
        <w:rPr>
          <w:rStyle w:val="FontStyle93"/>
          <w:b w:val="0"/>
          <w:i w:val="0"/>
          <w:sz w:val="24"/>
          <w:szCs w:val="24"/>
        </w:rPr>
        <w:t>1</w:t>
      </w:r>
      <w:r w:rsidRPr="00C93881">
        <w:rPr>
          <w:rStyle w:val="FontStyle93"/>
          <w:b w:val="0"/>
          <w:i w:val="0"/>
          <w:sz w:val="24"/>
          <w:szCs w:val="24"/>
        </w:rPr>
        <w:t xml:space="preserve"> квартал 20</w:t>
      </w:r>
      <w:r w:rsidR="00037DB9">
        <w:rPr>
          <w:rStyle w:val="FontStyle93"/>
          <w:b w:val="0"/>
          <w:i w:val="0"/>
          <w:sz w:val="24"/>
          <w:szCs w:val="24"/>
        </w:rPr>
        <w:t>20</w:t>
      </w:r>
      <w:r w:rsidRPr="00C93881">
        <w:rPr>
          <w:rStyle w:val="FontStyle93"/>
          <w:b w:val="0"/>
          <w:i w:val="0"/>
          <w:sz w:val="24"/>
          <w:szCs w:val="24"/>
        </w:rPr>
        <w:t xml:space="preserve"> года. Окончание – </w:t>
      </w:r>
      <w:r w:rsidR="00CF2F69" w:rsidRPr="00C93881">
        <w:rPr>
          <w:rStyle w:val="FontStyle93"/>
          <w:b w:val="0"/>
          <w:i w:val="0"/>
          <w:sz w:val="24"/>
          <w:szCs w:val="24"/>
        </w:rPr>
        <w:t>4</w:t>
      </w:r>
      <w:r w:rsidRPr="00C93881">
        <w:rPr>
          <w:rStyle w:val="FontStyle93"/>
          <w:b w:val="0"/>
          <w:i w:val="0"/>
          <w:sz w:val="24"/>
          <w:szCs w:val="24"/>
        </w:rPr>
        <w:t xml:space="preserve"> квартал 20</w:t>
      </w:r>
      <w:r w:rsidR="00037DB9">
        <w:rPr>
          <w:rStyle w:val="FontStyle93"/>
          <w:b w:val="0"/>
          <w:i w:val="0"/>
          <w:sz w:val="24"/>
          <w:szCs w:val="24"/>
        </w:rPr>
        <w:t>20</w:t>
      </w:r>
      <w:r w:rsidRPr="00C93881">
        <w:rPr>
          <w:rStyle w:val="FontStyle93"/>
          <w:b w:val="0"/>
          <w:i w:val="0"/>
          <w:sz w:val="24"/>
          <w:szCs w:val="24"/>
        </w:rPr>
        <w:t xml:space="preserve"> года</w:t>
      </w:r>
      <w:r w:rsidRPr="00C93881">
        <w:rPr>
          <w:rStyle w:val="FontStyle78"/>
          <w:sz w:val="24"/>
          <w:szCs w:val="24"/>
        </w:rPr>
        <w:t>;</w:t>
      </w:r>
    </w:p>
    <w:p w:rsidR="00710A1E" w:rsidRPr="00C93881" w:rsidRDefault="00350C4F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4"/>
          <w:szCs w:val="24"/>
        </w:rPr>
      </w:pPr>
      <w:r w:rsidRPr="00C93881">
        <w:rPr>
          <w:rStyle w:val="FontStyle78"/>
          <w:sz w:val="24"/>
          <w:szCs w:val="24"/>
        </w:rPr>
        <w:t>Ввод в эксплуатацию основных средств «</w:t>
      </w:r>
      <w:r w:rsidR="006D6C9D" w:rsidRPr="00C93881">
        <w:rPr>
          <w:rStyle w:val="FontStyle93"/>
          <w:b w:val="0"/>
          <w:i w:val="0"/>
          <w:sz w:val="24"/>
          <w:szCs w:val="24"/>
        </w:rPr>
        <w:t>СКС, ЛВС, АТС по филиалам и производственным участкам</w:t>
      </w:r>
      <w:r w:rsidRPr="00C93881">
        <w:rPr>
          <w:rStyle w:val="FontStyle93"/>
          <w:b w:val="0"/>
          <w:i w:val="0"/>
          <w:sz w:val="24"/>
          <w:szCs w:val="24"/>
        </w:rPr>
        <w:t xml:space="preserve">». Начало – </w:t>
      </w:r>
      <w:r w:rsidR="00037DB9">
        <w:rPr>
          <w:rStyle w:val="FontStyle93"/>
          <w:b w:val="0"/>
          <w:i w:val="0"/>
          <w:sz w:val="24"/>
          <w:szCs w:val="24"/>
        </w:rPr>
        <w:t>2</w:t>
      </w:r>
      <w:r w:rsidRPr="00C93881">
        <w:rPr>
          <w:rStyle w:val="FontStyle93"/>
          <w:b w:val="0"/>
          <w:i w:val="0"/>
          <w:sz w:val="24"/>
          <w:szCs w:val="24"/>
        </w:rPr>
        <w:t xml:space="preserve"> квартал 20</w:t>
      </w:r>
      <w:r w:rsidR="00037DB9">
        <w:rPr>
          <w:rStyle w:val="FontStyle93"/>
          <w:b w:val="0"/>
          <w:i w:val="0"/>
          <w:sz w:val="24"/>
          <w:szCs w:val="24"/>
        </w:rPr>
        <w:t>20</w:t>
      </w:r>
      <w:r w:rsidRPr="00C93881">
        <w:rPr>
          <w:rStyle w:val="FontStyle93"/>
          <w:b w:val="0"/>
          <w:i w:val="0"/>
          <w:sz w:val="24"/>
          <w:szCs w:val="24"/>
        </w:rPr>
        <w:t xml:space="preserve"> года. Окончание – </w:t>
      </w:r>
      <w:r w:rsidR="00CF2F69" w:rsidRPr="00C93881">
        <w:rPr>
          <w:rStyle w:val="FontStyle93"/>
          <w:b w:val="0"/>
          <w:i w:val="0"/>
          <w:sz w:val="24"/>
          <w:szCs w:val="24"/>
        </w:rPr>
        <w:t>4</w:t>
      </w:r>
      <w:r w:rsidRPr="00C93881">
        <w:rPr>
          <w:rStyle w:val="FontStyle93"/>
          <w:b w:val="0"/>
          <w:i w:val="0"/>
          <w:sz w:val="24"/>
          <w:szCs w:val="24"/>
        </w:rPr>
        <w:t xml:space="preserve"> квартал 20</w:t>
      </w:r>
      <w:r w:rsidR="00037DB9">
        <w:rPr>
          <w:rStyle w:val="FontStyle93"/>
          <w:b w:val="0"/>
          <w:i w:val="0"/>
          <w:sz w:val="24"/>
          <w:szCs w:val="24"/>
        </w:rPr>
        <w:t>20</w:t>
      </w:r>
      <w:r w:rsidRPr="00C93881">
        <w:rPr>
          <w:rStyle w:val="FontStyle93"/>
          <w:b w:val="0"/>
          <w:i w:val="0"/>
          <w:sz w:val="24"/>
          <w:szCs w:val="24"/>
        </w:rPr>
        <w:t xml:space="preserve"> года</w:t>
      </w:r>
      <w:r w:rsidR="00A65883">
        <w:rPr>
          <w:rStyle w:val="FontStyle78"/>
          <w:sz w:val="24"/>
          <w:szCs w:val="24"/>
        </w:rPr>
        <w:t>.</w:t>
      </w:r>
    </w:p>
    <w:p w:rsidR="00A65883" w:rsidRPr="00C655A6" w:rsidRDefault="00A65883" w:rsidP="00A65883">
      <w:pPr>
        <w:pStyle w:val="Style6"/>
        <w:widowControl/>
        <w:numPr>
          <w:ilvl w:val="0"/>
          <w:numId w:val="5"/>
        </w:numPr>
        <w:tabs>
          <w:tab w:val="left" w:pos="725"/>
        </w:tabs>
        <w:rPr>
          <w:rStyle w:val="FontStyle95"/>
          <w:sz w:val="24"/>
          <w:szCs w:val="24"/>
        </w:rPr>
      </w:pPr>
      <w:r w:rsidRPr="00C655A6">
        <w:rPr>
          <w:rStyle w:val="FontStyle95"/>
          <w:sz w:val="24"/>
          <w:szCs w:val="24"/>
          <w:u w:val="single"/>
        </w:rPr>
        <w:t>Результаты реализации проекта:</w:t>
      </w:r>
    </w:p>
    <w:p w:rsidR="00A65883" w:rsidRPr="00C655A6" w:rsidRDefault="00A65883" w:rsidP="00A65883">
      <w:pPr>
        <w:pStyle w:val="Style13"/>
        <w:widowControl/>
        <w:numPr>
          <w:ilvl w:val="0"/>
          <w:numId w:val="3"/>
        </w:numPr>
        <w:tabs>
          <w:tab w:val="left" w:pos="154"/>
        </w:tabs>
        <w:spacing w:line="240" w:lineRule="auto"/>
        <w:ind w:right="45"/>
        <w:rPr>
          <w:rStyle w:val="FontStyle97"/>
          <w:sz w:val="24"/>
          <w:szCs w:val="24"/>
        </w:rPr>
      </w:pPr>
      <w:r w:rsidRPr="00C655A6">
        <w:t>Внедрение и поддержание системы взаимодействия с клиентом (CRM).</w:t>
      </w:r>
    </w:p>
    <w:p w:rsidR="00A65883" w:rsidRPr="00C655A6" w:rsidRDefault="00A65883" w:rsidP="00A65883">
      <w:pPr>
        <w:pStyle w:val="Style13"/>
        <w:widowControl/>
        <w:numPr>
          <w:ilvl w:val="0"/>
          <w:numId w:val="3"/>
        </w:numPr>
        <w:tabs>
          <w:tab w:val="left" w:pos="154"/>
        </w:tabs>
        <w:spacing w:line="240" w:lineRule="auto"/>
        <w:ind w:right="45"/>
        <w:rPr>
          <w:rStyle w:val="FontStyle97"/>
          <w:sz w:val="24"/>
          <w:szCs w:val="24"/>
        </w:rPr>
      </w:pPr>
      <w:r w:rsidRPr="00C655A6">
        <w:t>Обеспечение эффективного и качественного использования вычислительной техники подразделений Общества, а также с целью дальнейшей интеграции локально-вычислительной сети (ЛВС) филиалов и производственных участков в КСПД Общества</w:t>
      </w:r>
      <w:r w:rsidRPr="00C655A6">
        <w:rPr>
          <w:rStyle w:val="FontStyle97"/>
          <w:sz w:val="24"/>
          <w:szCs w:val="24"/>
        </w:rPr>
        <w:t>;</w:t>
      </w:r>
    </w:p>
    <w:p w:rsidR="00A65883" w:rsidRPr="00C655A6" w:rsidRDefault="00A65883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4"/>
          <w:szCs w:val="24"/>
        </w:rPr>
      </w:pPr>
      <w:r w:rsidRPr="00C655A6">
        <w:rPr>
          <w:rFonts w:eastAsia="Times New Roman"/>
          <w:bCs/>
          <w:iCs/>
        </w:rPr>
        <w:t>Увеличение скорости отображения информации</w:t>
      </w:r>
      <w:r w:rsidRPr="00C655A6">
        <w:rPr>
          <w:rStyle w:val="FontStyle97"/>
          <w:sz w:val="24"/>
          <w:szCs w:val="24"/>
        </w:rPr>
        <w:t>;</w:t>
      </w:r>
    </w:p>
    <w:p w:rsidR="00A65883" w:rsidRPr="00C655A6" w:rsidRDefault="00A65883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4"/>
          <w:szCs w:val="24"/>
        </w:rPr>
      </w:pPr>
      <w:r w:rsidRPr="00C655A6">
        <w:rPr>
          <w:rFonts w:eastAsia="Times New Roman"/>
          <w:bCs/>
          <w:iCs/>
        </w:rPr>
        <w:t>Уменьшение времени обслуживания потребителей</w:t>
      </w:r>
      <w:r w:rsidRPr="00C655A6">
        <w:rPr>
          <w:rStyle w:val="FontStyle97"/>
          <w:sz w:val="24"/>
          <w:szCs w:val="24"/>
        </w:rPr>
        <w:t>;</w:t>
      </w:r>
    </w:p>
    <w:p w:rsidR="007C20DB" w:rsidRPr="00A134F5" w:rsidRDefault="00A65883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jc w:val="left"/>
        <w:rPr>
          <w:rStyle w:val="FontStyle97"/>
          <w:sz w:val="24"/>
          <w:szCs w:val="24"/>
        </w:rPr>
      </w:pPr>
      <w:r w:rsidRPr="00C655A6">
        <w:rPr>
          <w:rStyle w:val="FontStyle97"/>
          <w:sz w:val="24"/>
          <w:szCs w:val="24"/>
        </w:rPr>
        <w:t>Обеспечение комфортных условий труда для сотрудников общества</w:t>
      </w:r>
      <w:r>
        <w:rPr>
          <w:rStyle w:val="FontStyle97"/>
          <w:sz w:val="24"/>
          <w:szCs w:val="24"/>
        </w:rPr>
        <w:t xml:space="preserve">. </w:t>
      </w:r>
    </w:p>
    <w:p w:rsidR="007C20DB" w:rsidRPr="00C93881" w:rsidRDefault="007C20DB" w:rsidP="00A65883">
      <w:pPr>
        <w:pStyle w:val="Style13"/>
        <w:widowControl/>
        <w:tabs>
          <w:tab w:val="left" w:pos="272"/>
        </w:tabs>
        <w:spacing w:line="240" w:lineRule="auto"/>
        <w:rPr>
          <w:rStyle w:val="FontStyle98"/>
          <w:b w:val="0"/>
          <w:bCs w:val="0"/>
          <w:sz w:val="24"/>
          <w:szCs w:val="24"/>
        </w:rPr>
      </w:pPr>
    </w:p>
    <w:p w:rsidR="00CB23A2" w:rsidRPr="00C93881" w:rsidRDefault="004427B3" w:rsidP="00A65883">
      <w:pPr>
        <w:pStyle w:val="Style11"/>
        <w:widowControl/>
        <w:rPr>
          <w:rStyle w:val="FontStyle98"/>
          <w:sz w:val="24"/>
          <w:szCs w:val="24"/>
          <w:lang w:eastAsia="en-US"/>
        </w:rPr>
      </w:pPr>
      <w:r w:rsidRPr="00C93881">
        <w:rPr>
          <w:rStyle w:val="FontStyle98"/>
          <w:sz w:val="24"/>
          <w:szCs w:val="24"/>
          <w:lang w:val="en-US" w:eastAsia="en-US"/>
        </w:rPr>
        <w:t>Ill</w:t>
      </w:r>
    </w:p>
    <w:p w:rsidR="000755C6" w:rsidRPr="00C93881" w:rsidRDefault="004427B3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 xml:space="preserve">Показатели инвестиционного проекта, в том числе </w:t>
      </w:r>
    </w:p>
    <w:p w:rsidR="00CB23A2" w:rsidRPr="00C93881" w:rsidRDefault="004427B3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показатели энергетической эффективности</w:t>
      </w:r>
    </w:p>
    <w:p w:rsidR="00CB23A2" w:rsidRPr="00A134F5" w:rsidRDefault="000755C6" w:rsidP="00A134F5">
      <w:pPr>
        <w:pStyle w:val="Style11"/>
        <w:widowControl/>
        <w:ind w:firstLine="720"/>
        <w:jc w:val="both"/>
        <w:rPr>
          <w:b/>
          <w:bCs/>
        </w:rPr>
      </w:pPr>
      <w:r w:rsidRPr="00C93881">
        <w:rPr>
          <w:rStyle w:val="FontStyle98"/>
          <w:b w:val="0"/>
          <w:sz w:val="24"/>
          <w:szCs w:val="24"/>
        </w:rPr>
        <w:t xml:space="preserve">Учитывая современные технологии, значительно </w:t>
      </w:r>
      <w:r w:rsidR="00175E43" w:rsidRPr="00C93881">
        <w:rPr>
          <w:rStyle w:val="FontStyle98"/>
          <w:b w:val="0"/>
          <w:sz w:val="24"/>
          <w:szCs w:val="24"/>
        </w:rPr>
        <w:t xml:space="preserve">увеличится качество локальной сети, для более эффективного и быстрого обслуживания потребителей. </w:t>
      </w:r>
      <w:r w:rsidR="00175E43" w:rsidRPr="00C93881">
        <w:t>Эффективное и качественное использование вычислительной техники подразделений Общества приведет к более удобной и быстрой работе персонал.</w:t>
      </w:r>
    </w:p>
    <w:p w:rsidR="00CB23A2" w:rsidRPr="00C93881" w:rsidRDefault="004427B3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IV</w:t>
      </w:r>
    </w:p>
    <w:p w:rsidR="00CB23A2" w:rsidRPr="00C93881" w:rsidRDefault="004427B3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 xml:space="preserve">Графики реализации инвестиционных проектов по строительству (реконструкции, модернизации, техническому перевооружению и (или) демонтажу) объектов </w:t>
      </w:r>
      <w:r w:rsidRPr="00C93881">
        <w:rPr>
          <w:rStyle w:val="FontStyle98"/>
          <w:sz w:val="24"/>
          <w:szCs w:val="24"/>
        </w:rPr>
        <w:lastRenderedPageBreak/>
        <w:t>электроэнергетики, включая их наименования, планируемые сроки и объемы выполнения контрольных этапов реализации</w:t>
      </w:r>
      <w:r w:rsidR="00A65883">
        <w:rPr>
          <w:rStyle w:val="FontStyle98"/>
          <w:sz w:val="24"/>
          <w:szCs w:val="24"/>
        </w:rPr>
        <w:t xml:space="preserve"> </w:t>
      </w:r>
      <w:r w:rsidRPr="00C93881">
        <w:rPr>
          <w:rStyle w:val="FontStyle98"/>
          <w:sz w:val="24"/>
          <w:szCs w:val="24"/>
        </w:rPr>
        <w:t>инвестиционных проектов, объемы финансирования и освоения капитальных вложений, в том числе с распределением на основные этапы работ, а также ввода основных средств по кварталам, с указанием для уже реализуемых инвестиционных проектов отчетных данных за предыдущий и</w:t>
      </w:r>
    </w:p>
    <w:p w:rsidR="00CB23A2" w:rsidRPr="00C93881" w:rsidRDefault="004427B3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текущий годы</w:t>
      </w:r>
    </w:p>
    <w:tbl>
      <w:tblPr>
        <w:tblW w:w="9923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26"/>
        <w:gridCol w:w="3685"/>
        <w:gridCol w:w="1418"/>
        <w:gridCol w:w="1417"/>
        <w:gridCol w:w="1418"/>
        <w:gridCol w:w="1559"/>
      </w:tblGrid>
      <w:tr w:rsidR="00CB23A2" w:rsidRPr="00C93881" w:rsidTr="00A65883"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C93881" w:rsidRDefault="004427B3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№ п/п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C93881" w:rsidRDefault="004427B3" w:rsidP="00A65883">
            <w:pPr>
              <w:pStyle w:val="Style22"/>
              <w:widowControl/>
              <w:spacing w:line="240" w:lineRule="auto"/>
              <w:jc w:val="left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Наименование мероприятий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C93881" w:rsidRDefault="004427B3" w:rsidP="00A65883">
            <w:pPr>
              <w:pStyle w:val="Style22"/>
              <w:widowControl/>
              <w:spacing w:line="240" w:lineRule="auto"/>
              <w:jc w:val="left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Сроки выполнения контрольных</w:t>
            </w:r>
          </w:p>
          <w:p w:rsidR="00CB23A2" w:rsidRPr="00C93881" w:rsidRDefault="004427B3" w:rsidP="00A65883">
            <w:pPr>
              <w:pStyle w:val="Style22"/>
              <w:widowControl/>
              <w:spacing w:line="240" w:lineRule="auto"/>
              <w:jc w:val="left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этапов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C93881" w:rsidRDefault="004427B3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Объемы выполнения контрольных этапов %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B23A2" w:rsidRPr="00C93881" w:rsidRDefault="004427B3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Объемы финансирова</w:t>
            </w:r>
            <w:r w:rsidRPr="00C93881">
              <w:rPr>
                <w:rStyle w:val="FontStyle97"/>
                <w:sz w:val="24"/>
                <w:szCs w:val="24"/>
              </w:rPr>
              <w:softHyphen/>
              <w:t>ния, тыс. руб. с учетом НДС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C93881" w:rsidRDefault="004427B3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Объемы освоения и ввода основных средств тыс. руб. без НДС</w:t>
            </w:r>
          </w:p>
        </w:tc>
      </w:tr>
      <w:tr w:rsidR="008B7CA1" w:rsidRPr="00C93881" w:rsidTr="00A65883"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5B7534" w:rsidP="00A658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1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39555E" w:rsidP="00A65883">
            <w:pPr>
              <w:pStyle w:val="Style14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78"/>
                <w:sz w:val="24"/>
                <w:szCs w:val="24"/>
              </w:rPr>
              <w:t>Заключение д</w:t>
            </w:r>
            <w:r w:rsidR="00A65883">
              <w:rPr>
                <w:rStyle w:val="FontStyle78"/>
                <w:sz w:val="24"/>
                <w:szCs w:val="24"/>
              </w:rPr>
              <w:t>оговора подряда с контрагентом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037DB9" w:rsidP="00037DB9">
            <w:pPr>
              <w:pStyle w:val="Style14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>
              <w:rPr>
                <w:rStyle w:val="FontStyle97"/>
                <w:sz w:val="24"/>
                <w:szCs w:val="24"/>
              </w:rPr>
              <w:t>1</w:t>
            </w:r>
            <w:r w:rsidRPr="00C93881">
              <w:rPr>
                <w:rStyle w:val="FontStyle97"/>
                <w:sz w:val="24"/>
                <w:szCs w:val="24"/>
              </w:rPr>
              <w:t>-й – 4-й</w:t>
            </w:r>
            <w:r w:rsidR="008B7CA1" w:rsidRPr="00C93881">
              <w:rPr>
                <w:rStyle w:val="FontStyle97"/>
                <w:sz w:val="24"/>
                <w:szCs w:val="24"/>
              </w:rPr>
              <w:t xml:space="preserve"> квартал 20</w:t>
            </w:r>
            <w:r>
              <w:rPr>
                <w:rStyle w:val="FontStyle97"/>
                <w:sz w:val="24"/>
                <w:szCs w:val="24"/>
              </w:rPr>
              <w:t>20</w:t>
            </w:r>
            <w:r w:rsidR="00A65883">
              <w:rPr>
                <w:rStyle w:val="FontStyle97"/>
                <w:sz w:val="24"/>
                <w:szCs w:val="24"/>
              </w:rPr>
              <w:t xml:space="preserve"> года 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8B7CA1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100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8C3AA2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0,00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8C3AA2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0,00</w:t>
            </w:r>
          </w:p>
        </w:tc>
      </w:tr>
      <w:tr w:rsidR="0039555E" w:rsidRPr="00C93881" w:rsidTr="00A65883"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5B7534" w:rsidP="00A658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2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A65883" w:rsidP="00A65883">
            <w:pPr>
              <w:pStyle w:val="Style14"/>
              <w:widowControl/>
              <w:spacing w:line="240" w:lineRule="auto"/>
              <w:rPr>
                <w:rStyle w:val="FontStyle78"/>
                <w:sz w:val="24"/>
                <w:szCs w:val="24"/>
              </w:rPr>
            </w:pPr>
            <w:r w:rsidRPr="00C93881">
              <w:rPr>
                <w:rStyle w:val="FontStyle78"/>
                <w:sz w:val="24"/>
                <w:szCs w:val="24"/>
              </w:rPr>
              <w:t xml:space="preserve">Выполнение подрядным способом работ </w:t>
            </w:r>
            <w:r w:rsidRPr="00C93881">
              <w:rPr>
                <w:rStyle w:val="FontStyle93"/>
                <w:b w:val="0"/>
                <w:i w:val="0"/>
                <w:sz w:val="24"/>
                <w:szCs w:val="24"/>
              </w:rPr>
              <w:t xml:space="preserve">по </w:t>
            </w:r>
            <w:r>
              <w:rPr>
                <w:rStyle w:val="FontStyle93"/>
                <w:b w:val="0"/>
                <w:i w:val="0"/>
                <w:sz w:val="24"/>
                <w:szCs w:val="24"/>
              </w:rPr>
              <w:t>монтажу</w:t>
            </w:r>
            <w:r w:rsidRPr="00C93881">
              <w:rPr>
                <w:rStyle w:val="FontStyle93"/>
                <w:b w:val="0"/>
                <w:i w:val="0"/>
                <w:sz w:val="24"/>
                <w:szCs w:val="24"/>
              </w:rPr>
              <w:t xml:space="preserve"> </w:t>
            </w:r>
            <w:r w:rsidRPr="007564E3">
              <w:rPr>
                <w:rStyle w:val="FontStyle93"/>
                <w:b w:val="0"/>
                <w:i w:val="0"/>
                <w:sz w:val="24"/>
                <w:szCs w:val="24"/>
              </w:rPr>
              <w:t>СКС,</w:t>
            </w:r>
            <w:r>
              <w:rPr>
                <w:rStyle w:val="FontStyle93"/>
                <w:b w:val="0"/>
                <w:i w:val="0"/>
                <w:sz w:val="24"/>
                <w:szCs w:val="24"/>
              </w:rPr>
              <w:t xml:space="preserve"> </w:t>
            </w:r>
            <w:r w:rsidRPr="007564E3">
              <w:rPr>
                <w:rStyle w:val="FontStyle93"/>
                <w:b w:val="0"/>
                <w:i w:val="0"/>
                <w:sz w:val="24"/>
                <w:szCs w:val="24"/>
              </w:rPr>
              <w:t>ЛВС,</w:t>
            </w:r>
            <w:r>
              <w:rPr>
                <w:rStyle w:val="FontStyle93"/>
                <w:b w:val="0"/>
                <w:i w:val="0"/>
                <w:sz w:val="24"/>
                <w:szCs w:val="24"/>
              </w:rPr>
              <w:t xml:space="preserve"> </w:t>
            </w:r>
            <w:r w:rsidRPr="007564E3">
              <w:rPr>
                <w:rStyle w:val="FontStyle93"/>
                <w:b w:val="0"/>
                <w:i w:val="0"/>
                <w:sz w:val="24"/>
                <w:szCs w:val="24"/>
              </w:rPr>
              <w:t xml:space="preserve">АТС </w:t>
            </w:r>
            <w:r w:rsidR="0039555E" w:rsidRPr="00C93881">
              <w:rPr>
                <w:rStyle w:val="FontStyle93"/>
                <w:b w:val="0"/>
                <w:i w:val="0"/>
                <w:sz w:val="24"/>
                <w:szCs w:val="24"/>
              </w:rPr>
              <w:t>в филиала</w:t>
            </w:r>
            <w:r>
              <w:rPr>
                <w:rStyle w:val="FontStyle93"/>
                <w:b w:val="0"/>
                <w:i w:val="0"/>
                <w:sz w:val="24"/>
                <w:szCs w:val="24"/>
              </w:rPr>
              <w:t>х и производственных участках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037DB9" w:rsidP="00037DB9">
            <w:pPr>
              <w:pStyle w:val="Style14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>
              <w:rPr>
                <w:rStyle w:val="FontStyle97"/>
                <w:sz w:val="24"/>
                <w:szCs w:val="24"/>
              </w:rPr>
              <w:t>1</w:t>
            </w:r>
            <w:r w:rsidR="008C3AA2" w:rsidRPr="00C93881">
              <w:rPr>
                <w:rStyle w:val="FontStyle97"/>
                <w:sz w:val="24"/>
                <w:szCs w:val="24"/>
              </w:rPr>
              <w:t xml:space="preserve">-й – </w:t>
            </w:r>
            <w:r w:rsidR="00CF2F69" w:rsidRPr="00C93881">
              <w:rPr>
                <w:rStyle w:val="FontStyle97"/>
                <w:sz w:val="24"/>
                <w:szCs w:val="24"/>
              </w:rPr>
              <w:t>4</w:t>
            </w:r>
            <w:r w:rsidR="008C3AA2" w:rsidRPr="00C93881">
              <w:rPr>
                <w:rStyle w:val="FontStyle97"/>
                <w:sz w:val="24"/>
                <w:szCs w:val="24"/>
              </w:rPr>
              <w:t>-й квартал 20</w:t>
            </w:r>
            <w:r>
              <w:rPr>
                <w:rStyle w:val="FontStyle97"/>
                <w:sz w:val="24"/>
                <w:szCs w:val="24"/>
              </w:rPr>
              <w:t>20</w:t>
            </w:r>
            <w:r w:rsidR="008C3AA2" w:rsidRPr="00C93881">
              <w:rPr>
                <w:rStyle w:val="FontStyle97"/>
                <w:sz w:val="24"/>
                <w:szCs w:val="24"/>
              </w:rPr>
              <w:t xml:space="preserve"> года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8C3AA2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100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9555E" w:rsidRPr="00C93881" w:rsidRDefault="00037DB9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  <w:highlight w:val="yellow"/>
              </w:rPr>
            </w:pPr>
            <w:r>
              <w:rPr>
                <w:rStyle w:val="FontStyle97"/>
                <w:sz w:val="24"/>
                <w:szCs w:val="24"/>
              </w:rPr>
              <w:t>600,00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037DB9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>
              <w:rPr>
                <w:rStyle w:val="FontStyle97"/>
                <w:sz w:val="24"/>
                <w:szCs w:val="24"/>
              </w:rPr>
              <w:t>500,00</w:t>
            </w:r>
          </w:p>
        </w:tc>
      </w:tr>
      <w:tr w:rsidR="0039555E" w:rsidRPr="00C93881" w:rsidTr="00A65883"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5B7534" w:rsidP="00A658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3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8C3AA2" w:rsidP="00A65883">
            <w:pPr>
              <w:pStyle w:val="Style14"/>
              <w:widowControl/>
              <w:spacing w:line="240" w:lineRule="auto"/>
              <w:rPr>
                <w:rStyle w:val="FontStyle78"/>
                <w:sz w:val="24"/>
                <w:szCs w:val="24"/>
              </w:rPr>
            </w:pPr>
            <w:r w:rsidRPr="00C93881">
              <w:rPr>
                <w:rStyle w:val="FontStyle78"/>
                <w:sz w:val="24"/>
                <w:szCs w:val="24"/>
              </w:rPr>
              <w:t>Ввод в эксплуатацию основных средств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037DB9" w:rsidP="00037DB9">
            <w:pPr>
              <w:pStyle w:val="Style14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>
              <w:rPr>
                <w:rStyle w:val="FontStyle97"/>
                <w:sz w:val="24"/>
                <w:szCs w:val="24"/>
              </w:rPr>
              <w:t xml:space="preserve">1-й - </w:t>
            </w:r>
            <w:r w:rsidR="00CF2F69" w:rsidRPr="00C93881">
              <w:rPr>
                <w:rStyle w:val="FontStyle97"/>
                <w:sz w:val="24"/>
                <w:szCs w:val="24"/>
              </w:rPr>
              <w:t>4</w:t>
            </w:r>
            <w:r w:rsidR="008C3AA2" w:rsidRPr="00C93881">
              <w:rPr>
                <w:rStyle w:val="FontStyle97"/>
                <w:sz w:val="24"/>
                <w:szCs w:val="24"/>
              </w:rPr>
              <w:t>-й квартал 20</w:t>
            </w:r>
            <w:r>
              <w:rPr>
                <w:rStyle w:val="FontStyle97"/>
                <w:sz w:val="24"/>
                <w:szCs w:val="24"/>
              </w:rPr>
              <w:t>20</w:t>
            </w:r>
            <w:r w:rsidR="00A65883">
              <w:rPr>
                <w:rStyle w:val="FontStyle97"/>
                <w:sz w:val="24"/>
                <w:szCs w:val="24"/>
              </w:rPr>
              <w:t xml:space="preserve"> года 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8C3AA2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100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A65883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  <w:highlight w:val="yellow"/>
              </w:rPr>
            </w:pPr>
            <w:r w:rsidRPr="00A65883">
              <w:rPr>
                <w:rStyle w:val="FontStyle97"/>
                <w:sz w:val="24"/>
                <w:szCs w:val="24"/>
              </w:rPr>
              <w:t>0,00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A65883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>
              <w:rPr>
                <w:rStyle w:val="FontStyle97"/>
                <w:sz w:val="24"/>
                <w:szCs w:val="24"/>
              </w:rPr>
              <w:t>0,00</w:t>
            </w:r>
          </w:p>
        </w:tc>
      </w:tr>
      <w:tr w:rsidR="008B7CA1" w:rsidRPr="00C93881" w:rsidTr="00A65883"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5B7534" w:rsidP="00A658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4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B7CA1" w:rsidRPr="00C93881" w:rsidRDefault="008B7CA1" w:rsidP="00A65883">
            <w:pPr>
              <w:pStyle w:val="Style14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Итого стоимость реализации проекта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037DB9" w:rsidP="00037DB9">
            <w:pPr>
              <w:pStyle w:val="Style14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>
              <w:rPr>
                <w:rStyle w:val="FontStyle97"/>
                <w:sz w:val="24"/>
                <w:szCs w:val="24"/>
              </w:rPr>
              <w:t>1</w:t>
            </w:r>
            <w:r w:rsidR="008C3AA2" w:rsidRPr="00C93881">
              <w:rPr>
                <w:rStyle w:val="FontStyle97"/>
                <w:sz w:val="24"/>
                <w:szCs w:val="24"/>
              </w:rPr>
              <w:t xml:space="preserve">-й – </w:t>
            </w:r>
            <w:r w:rsidR="00CF2F69" w:rsidRPr="00C93881">
              <w:rPr>
                <w:rStyle w:val="FontStyle97"/>
                <w:sz w:val="24"/>
                <w:szCs w:val="24"/>
              </w:rPr>
              <w:t>4</w:t>
            </w:r>
            <w:r w:rsidR="008C3AA2" w:rsidRPr="00C93881">
              <w:rPr>
                <w:rStyle w:val="FontStyle97"/>
                <w:sz w:val="24"/>
                <w:szCs w:val="24"/>
              </w:rPr>
              <w:t>-й квартал 20</w:t>
            </w:r>
            <w:r>
              <w:rPr>
                <w:rStyle w:val="FontStyle97"/>
                <w:sz w:val="24"/>
                <w:szCs w:val="24"/>
              </w:rPr>
              <w:t>20</w:t>
            </w:r>
            <w:r w:rsidR="008C3AA2" w:rsidRPr="00C93881">
              <w:rPr>
                <w:rStyle w:val="FontStyle97"/>
                <w:sz w:val="24"/>
                <w:szCs w:val="24"/>
              </w:rPr>
              <w:t xml:space="preserve"> года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8B7CA1" w:rsidP="00A658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100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037DB9" w:rsidP="00A658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4"/>
                <w:szCs w:val="24"/>
                <w:highlight w:val="yellow"/>
              </w:rPr>
            </w:pPr>
            <w:r>
              <w:rPr>
                <w:rStyle w:val="FontStyle97"/>
                <w:sz w:val="24"/>
                <w:szCs w:val="24"/>
              </w:rPr>
              <w:t>600,00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037DB9" w:rsidP="00037DB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4"/>
                <w:szCs w:val="24"/>
              </w:rPr>
            </w:pPr>
            <w:r>
              <w:rPr>
                <w:rStyle w:val="FontStyle97"/>
                <w:sz w:val="24"/>
                <w:szCs w:val="24"/>
              </w:rPr>
              <w:t>500,00</w:t>
            </w:r>
          </w:p>
        </w:tc>
      </w:tr>
    </w:tbl>
    <w:p w:rsidR="000809F8" w:rsidRPr="00C93881" w:rsidRDefault="000809F8" w:rsidP="00A65883">
      <w:pPr>
        <w:pStyle w:val="Style9"/>
        <w:widowControl/>
        <w:numPr>
          <w:ilvl w:val="0"/>
          <w:numId w:val="8"/>
        </w:numPr>
        <w:jc w:val="center"/>
        <w:rPr>
          <w:rStyle w:val="FontStyle98"/>
          <w:sz w:val="24"/>
          <w:szCs w:val="24"/>
        </w:rPr>
      </w:pPr>
    </w:p>
    <w:p w:rsidR="007C20DB" w:rsidRPr="00C93881" w:rsidRDefault="007C20DB" w:rsidP="00A65883">
      <w:pPr>
        <w:pStyle w:val="Style11"/>
        <w:widowControl/>
        <w:rPr>
          <w:rStyle w:val="FontStyle98"/>
          <w:sz w:val="24"/>
          <w:szCs w:val="24"/>
        </w:rPr>
      </w:pPr>
    </w:p>
    <w:p w:rsidR="000809F8" w:rsidRPr="00A134F5" w:rsidRDefault="000809F8" w:rsidP="00A134F5">
      <w:pPr>
        <w:pStyle w:val="Style11"/>
        <w:widowControl/>
        <w:rPr>
          <w:b/>
          <w:bCs/>
        </w:rPr>
      </w:pPr>
      <w:r w:rsidRPr="00C93881">
        <w:rPr>
          <w:rStyle w:val="FontStyle98"/>
          <w:sz w:val="24"/>
          <w:szCs w:val="24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</w:t>
      </w:r>
      <w:r w:rsidR="007C20DB" w:rsidRPr="00C93881">
        <w:rPr>
          <w:rStyle w:val="FontStyle98"/>
          <w:sz w:val="24"/>
          <w:szCs w:val="24"/>
        </w:rPr>
        <w:t xml:space="preserve"> </w:t>
      </w:r>
      <w:r w:rsidRPr="00C93881">
        <w:rPr>
          <w:rStyle w:val="FontStyle98"/>
          <w:sz w:val="24"/>
          <w:szCs w:val="24"/>
        </w:rPr>
        <w:t>услуг, выполненных для целей реализации инвестиционного проекта</w:t>
      </w:r>
    </w:p>
    <w:p w:rsidR="00EC1233" w:rsidRDefault="00037DB9" w:rsidP="00A65883">
      <w:pPr>
        <w:ind w:firstLine="720"/>
        <w:jc w:val="both"/>
        <w:rPr>
          <w:rStyle w:val="FontStyle97"/>
          <w:sz w:val="24"/>
          <w:szCs w:val="24"/>
        </w:rPr>
      </w:pPr>
      <w:r w:rsidRPr="00037DB9">
        <w:rPr>
          <w:rStyle w:val="FontStyle97"/>
          <w:sz w:val="24"/>
          <w:szCs w:val="24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A134F5" w:rsidRPr="00037DB9" w:rsidRDefault="00A134F5" w:rsidP="00A65883">
      <w:pPr>
        <w:ind w:firstLine="720"/>
        <w:jc w:val="both"/>
      </w:pPr>
    </w:p>
    <w:p w:rsidR="000809F8" w:rsidRPr="00C93881" w:rsidRDefault="000809F8" w:rsidP="00A65883">
      <w:pPr>
        <w:pStyle w:val="Style27"/>
        <w:widowControl/>
        <w:numPr>
          <w:ilvl w:val="0"/>
          <w:numId w:val="9"/>
        </w:numPr>
        <w:jc w:val="center"/>
        <w:rPr>
          <w:rStyle w:val="FontStyle100"/>
          <w:rFonts w:ascii="Times New Roman" w:hAnsi="Times New Roman" w:cs="Times New Roman"/>
          <w:sz w:val="24"/>
          <w:szCs w:val="24"/>
        </w:rPr>
      </w:pPr>
    </w:p>
    <w:p w:rsidR="000809F8" w:rsidRPr="00A134F5" w:rsidRDefault="000809F8" w:rsidP="00A134F5">
      <w:pPr>
        <w:pStyle w:val="Style11"/>
        <w:widowControl/>
        <w:rPr>
          <w:b/>
          <w:bCs/>
        </w:rPr>
      </w:pPr>
      <w:r w:rsidRPr="00C93881">
        <w:rPr>
          <w:rStyle w:val="FontStyle98"/>
          <w:sz w:val="24"/>
          <w:szCs w:val="24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</w:t>
      </w:r>
    </w:p>
    <w:p w:rsidR="00A430BC" w:rsidRPr="00C93881" w:rsidRDefault="000809F8" w:rsidP="00A65883">
      <w:pPr>
        <w:pStyle w:val="Style30"/>
        <w:widowControl/>
        <w:spacing w:line="240" w:lineRule="auto"/>
        <w:ind w:firstLine="720"/>
        <w:rPr>
          <w:rStyle w:val="FontStyle97"/>
          <w:sz w:val="24"/>
          <w:szCs w:val="24"/>
        </w:rPr>
      </w:pPr>
      <w:r w:rsidRPr="00C93881">
        <w:rPr>
          <w:rStyle w:val="FontStyle97"/>
          <w:sz w:val="24"/>
          <w:szCs w:val="24"/>
        </w:rPr>
        <w:t xml:space="preserve">Реализация проекта </w:t>
      </w:r>
      <w:r w:rsidRPr="00C93881">
        <w:rPr>
          <w:rStyle w:val="FontStyle99"/>
          <w:rFonts w:ascii="Times New Roman" w:hAnsi="Times New Roman" w:cs="Times New Roman"/>
          <w:sz w:val="24"/>
          <w:szCs w:val="24"/>
          <w:u w:val="single"/>
        </w:rPr>
        <w:t>не вносит</w:t>
      </w:r>
      <w:r w:rsidRPr="00C93881">
        <w:rPr>
          <w:rStyle w:val="FontStyle99"/>
          <w:rFonts w:ascii="Times New Roman" w:hAnsi="Times New Roman" w:cs="Times New Roman"/>
          <w:sz w:val="24"/>
          <w:szCs w:val="24"/>
        </w:rPr>
        <w:t xml:space="preserve"> </w:t>
      </w:r>
      <w:r w:rsidRPr="00C93881">
        <w:rPr>
          <w:rStyle w:val="FontStyle97"/>
          <w:sz w:val="24"/>
          <w:szCs w:val="24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электроэнергетики.</w:t>
      </w:r>
    </w:p>
    <w:p w:rsidR="00A65883" w:rsidRDefault="00A65883" w:rsidP="00A65883">
      <w:pPr>
        <w:widowControl/>
        <w:autoSpaceDE/>
        <w:autoSpaceDN/>
        <w:adjustRightInd/>
        <w:ind w:left="284" w:right="76"/>
        <w:jc w:val="center"/>
        <w:rPr>
          <w:rFonts w:eastAsia="Calibri"/>
          <w:b/>
          <w:lang w:eastAsia="en-US"/>
        </w:rPr>
      </w:pPr>
    </w:p>
    <w:p w:rsidR="00A65883" w:rsidRPr="002E1C9C" w:rsidRDefault="00A65883" w:rsidP="00A65883">
      <w:pPr>
        <w:widowControl/>
        <w:autoSpaceDE/>
        <w:autoSpaceDN/>
        <w:adjustRightInd/>
        <w:ind w:left="284" w:right="76"/>
        <w:jc w:val="center"/>
        <w:rPr>
          <w:rFonts w:eastAsia="Calibri"/>
          <w:b/>
          <w:lang w:eastAsia="en-US"/>
        </w:rPr>
      </w:pPr>
      <w:r w:rsidRPr="002E1C9C">
        <w:rPr>
          <w:rFonts w:eastAsia="Calibri"/>
          <w:b/>
          <w:lang w:eastAsia="en-US"/>
        </w:rPr>
        <w:t>VII</w:t>
      </w:r>
    </w:p>
    <w:p w:rsidR="00A65883" w:rsidRPr="002E1C9C" w:rsidRDefault="00A65883" w:rsidP="00A65883">
      <w:pPr>
        <w:widowControl/>
        <w:autoSpaceDE/>
        <w:autoSpaceDN/>
        <w:adjustRightInd/>
        <w:ind w:left="284" w:right="76"/>
        <w:jc w:val="center"/>
        <w:rPr>
          <w:rFonts w:eastAsia="Calibri"/>
          <w:b/>
          <w:lang w:eastAsia="en-US"/>
        </w:rPr>
      </w:pPr>
      <w:r w:rsidRPr="002E1C9C">
        <w:rPr>
          <w:rFonts w:eastAsia="Calibri"/>
          <w:b/>
          <w:lang w:eastAsia="en-US"/>
        </w:rPr>
        <w:t xml:space="preserve">Карта-схема с отображением планируемого местоположения объектов электроэнергетики, строительство (реконструкция, модернизация, техническое </w:t>
      </w:r>
      <w:r w:rsidRPr="002E1C9C">
        <w:rPr>
          <w:rFonts w:eastAsia="Calibri"/>
          <w:b/>
          <w:lang w:eastAsia="en-US"/>
        </w:rPr>
        <w:lastRenderedPageBreak/>
        <w:t>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 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 цифровой картографической основы.</w:t>
      </w:r>
    </w:p>
    <w:p w:rsidR="009248C4" w:rsidRPr="00C93881" w:rsidRDefault="009248C4" w:rsidP="007C20DB">
      <w:pPr>
        <w:pStyle w:val="Style30"/>
        <w:widowControl/>
        <w:spacing w:before="41" w:line="276" w:lineRule="auto"/>
        <w:ind w:right="3"/>
        <w:rPr>
          <w:rStyle w:val="FontStyle97"/>
          <w:sz w:val="24"/>
          <w:szCs w:val="24"/>
        </w:rPr>
      </w:pPr>
    </w:p>
    <w:p w:rsidR="009248C4" w:rsidRPr="00C93881" w:rsidRDefault="009248C4" w:rsidP="007C20DB">
      <w:pPr>
        <w:pStyle w:val="Style30"/>
        <w:widowControl/>
        <w:spacing w:before="41" w:line="276" w:lineRule="auto"/>
        <w:ind w:right="3"/>
        <w:rPr>
          <w:rStyle w:val="FontStyle97"/>
          <w:sz w:val="24"/>
          <w:szCs w:val="24"/>
        </w:rPr>
      </w:pPr>
    </w:p>
    <w:bookmarkStart w:id="0" w:name="_GoBack"/>
    <w:p w:rsidR="005812A8" w:rsidRDefault="005812A8" w:rsidP="004A01E3">
      <w:pPr>
        <w:pStyle w:val="Style30"/>
        <w:widowControl/>
        <w:spacing w:before="41" w:line="276" w:lineRule="auto"/>
        <w:ind w:right="3"/>
        <w:jc w:val="center"/>
      </w:pPr>
      <w:r>
        <w:object w:dxaOrig="2250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112.7pt;height:40.7pt" o:ole="">
            <v:imagedata r:id="rId9" o:title=""/>
          </v:shape>
          <o:OLEObject Type="Embed" ProgID="Package" ShapeID="_x0000_i1027" DrawAspect="Content" ObjectID="_1616913378" r:id="rId10"/>
        </w:object>
      </w:r>
      <w:bookmarkEnd w:id="0"/>
    </w:p>
    <w:p w:rsidR="005812A8" w:rsidRDefault="005812A8" w:rsidP="005812A8"/>
    <w:p w:rsidR="009248C4" w:rsidRPr="005812A8" w:rsidRDefault="005812A8" w:rsidP="005812A8">
      <w:pPr>
        <w:jc w:val="center"/>
      </w:pPr>
      <w:r>
        <w:rPr>
          <w:noProof/>
        </w:rPr>
        <w:drawing>
          <wp:inline distT="0" distB="0" distL="0" distR="0" wp14:anchorId="526FBA4E" wp14:editId="778A23FE">
            <wp:extent cx="6152515" cy="503745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503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248C4" w:rsidRPr="005812A8" w:rsidSect="00A65883">
      <w:headerReference w:type="default" r:id="rId12"/>
      <w:footerReference w:type="default" r:id="rId13"/>
      <w:pgSz w:w="11907" w:h="16839" w:code="9"/>
      <w:pgMar w:top="720" w:right="720" w:bottom="720" w:left="1134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4A4D" w:rsidRDefault="00DB4A4D">
      <w:r>
        <w:separator/>
      </w:r>
    </w:p>
  </w:endnote>
  <w:endnote w:type="continuationSeparator" w:id="0">
    <w:p w:rsidR="00DB4A4D" w:rsidRDefault="00DB4A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71EF" w:rsidRDefault="003071EF">
    <w:pPr>
      <w:widowControl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4A4D" w:rsidRDefault="00DB4A4D">
      <w:r>
        <w:separator/>
      </w:r>
    </w:p>
  </w:footnote>
  <w:footnote w:type="continuationSeparator" w:id="0">
    <w:p w:rsidR="00DB4A4D" w:rsidRDefault="00DB4A4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71EF" w:rsidRDefault="003071EF">
    <w:pPr>
      <w:widowControl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8F04F740"/>
    <w:lvl w:ilvl="0">
      <w:numFmt w:val="bullet"/>
      <w:lvlText w:val="*"/>
      <w:lvlJc w:val="left"/>
    </w:lvl>
  </w:abstractNum>
  <w:abstractNum w:abstractNumId="1">
    <w:nsid w:val="022D38FD"/>
    <w:multiLevelType w:val="singleLevel"/>
    <w:tmpl w:val="E138E56E"/>
    <w:lvl w:ilvl="0">
      <w:start w:val="6"/>
      <w:numFmt w:val="upperRoman"/>
      <w:lvlText w:val="%1"/>
      <w:legacy w:legacy="1" w:legacySpace="0" w:legacyIndent="0"/>
      <w:lvlJc w:val="left"/>
      <w:rPr>
        <w:rFonts w:ascii="Segoe UI" w:hAnsi="Segoe UI" w:cs="Segoe UI" w:hint="default"/>
      </w:rPr>
    </w:lvl>
  </w:abstractNum>
  <w:abstractNum w:abstractNumId="2">
    <w:nsid w:val="22A53F06"/>
    <w:multiLevelType w:val="hybridMultilevel"/>
    <w:tmpl w:val="E95E49C6"/>
    <w:lvl w:ilvl="0" w:tplc="1E6A0F00">
      <w:start w:val="2"/>
      <w:numFmt w:val="decimal"/>
      <w:lvlText w:val="%1"/>
      <w:lvlJc w:val="left"/>
      <w:pPr>
        <w:ind w:left="48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4" w:hanging="360"/>
      </w:pPr>
    </w:lvl>
    <w:lvl w:ilvl="2" w:tplc="0419001B" w:tentative="1">
      <w:start w:val="1"/>
      <w:numFmt w:val="lowerRoman"/>
      <w:lvlText w:val="%3."/>
      <w:lvlJc w:val="right"/>
      <w:pPr>
        <w:ind w:left="1924" w:hanging="180"/>
      </w:pPr>
    </w:lvl>
    <w:lvl w:ilvl="3" w:tplc="0419000F" w:tentative="1">
      <w:start w:val="1"/>
      <w:numFmt w:val="decimal"/>
      <w:lvlText w:val="%4."/>
      <w:lvlJc w:val="left"/>
      <w:pPr>
        <w:ind w:left="2644" w:hanging="360"/>
      </w:pPr>
    </w:lvl>
    <w:lvl w:ilvl="4" w:tplc="04190019" w:tentative="1">
      <w:start w:val="1"/>
      <w:numFmt w:val="lowerLetter"/>
      <w:lvlText w:val="%5."/>
      <w:lvlJc w:val="left"/>
      <w:pPr>
        <w:ind w:left="3364" w:hanging="360"/>
      </w:pPr>
    </w:lvl>
    <w:lvl w:ilvl="5" w:tplc="0419001B" w:tentative="1">
      <w:start w:val="1"/>
      <w:numFmt w:val="lowerRoman"/>
      <w:lvlText w:val="%6."/>
      <w:lvlJc w:val="right"/>
      <w:pPr>
        <w:ind w:left="4084" w:hanging="180"/>
      </w:pPr>
    </w:lvl>
    <w:lvl w:ilvl="6" w:tplc="0419000F" w:tentative="1">
      <w:start w:val="1"/>
      <w:numFmt w:val="decimal"/>
      <w:lvlText w:val="%7."/>
      <w:lvlJc w:val="left"/>
      <w:pPr>
        <w:ind w:left="4804" w:hanging="360"/>
      </w:pPr>
    </w:lvl>
    <w:lvl w:ilvl="7" w:tplc="04190019" w:tentative="1">
      <w:start w:val="1"/>
      <w:numFmt w:val="lowerLetter"/>
      <w:lvlText w:val="%8."/>
      <w:lvlJc w:val="left"/>
      <w:pPr>
        <w:ind w:left="5524" w:hanging="360"/>
      </w:pPr>
    </w:lvl>
    <w:lvl w:ilvl="8" w:tplc="0419001B" w:tentative="1">
      <w:start w:val="1"/>
      <w:numFmt w:val="lowerRoman"/>
      <w:lvlText w:val="%9."/>
      <w:lvlJc w:val="right"/>
      <w:pPr>
        <w:ind w:left="6244" w:hanging="180"/>
      </w:pPr>
    </w:lvl>
  </w:abstractNum>
  <w:abstractNum w:abstractNumId="3">
    <w:nsid w:val="3E615A6C"/>
    <w:multiLevelType w:val="hybridMultilevel"/>
    <w:tmpl w:val="3E743C0C"/>
    <w:lvl w:ilvl="0" w:tplc="E19C97C8">
      <w:start w:val="2"/>
      <w:numFmt w:val="decimal"/>
      <w:lvlText w:val="%1"/>
      <w:lvlJc w:val="left"/>
      <w:pPr>
        <w:ind w:left="48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4" w:hanging="360"/>
      </w:pPr>
    </w:lvl>
    <w:lvl w:ilvl="2" w:tplc="0419001B" w:tentative="1">
      <w:start w:val="1"/>
      <w:numFmt w:val="lowerRoman"/>
      <w:lvlText w:val="%3."/>
      <w:lvlJc w:val="right"/>
      <w:pPr>
        <w:ind w:left="1924" w:hanging="180"/>
      </w:pPr>
    </w:lvl>
    <w:lvl w:ilvl="3" w:tplc="0419000F" w:tentative="1">
      <w:start w:val="1"/>
      <w:numFmt w:val="decimal"/>
      <w:lvlText w:val="%4."/>
      <w:lvlJc w:val="left"/>
      <w:pPr>
        <w:ind w:left="2644" w:hanging="360"/>
      </w:pPr>
    </w:lvl>
    <w:lvl w:ilvl="4" w:tplc="04190019" w:tentative="1">
      <w:start w:val="1"/>
      <w:numFmt w:val="lowerLetter"/>
      <w:lvlText w:val="%5."/>
      <w:lvlJc w:val="left"/>
      <w:pPr>
        <w:ind w:left="3364" w:hanging="360"/>
      </w:pPr>
    </w:lvl>
    <w:lvl w:ilvl="5" w:tplc="0419001B" w:tentative="1">
      <w:start w:val="1"/>
      <w:numFmt w:val="lowerRoman"/>
      <w:lvlText w:val="%6."/>
      <w:lvlJc w:val="right"/>
      <w:pPr>
        <w:ind w:left="4084" w:hanging="180"/>
      </w:pPr>
    </w:lvl>
    <w:lvl w:ilvl="6" w:tplc="0419000F" w:tentative="1">
      <w:start w:val="1"/>
      <w:numFmt w:val="decimal"/>
      <w:lvlText w:val="%7."/>
      <w:lvlJc w:val="left"/>
      <w:pPr>
        <w:ind w:left="4804" w:hanging="360"/>
      </w:pPr>
    </w:lvl>
    <w:lvl w:ilvl="7" w:tplc="04190019" w:tentative="1">
      <w:start w:val="1"/>
      <w:numFmt w:val="lowerLetter"/>
      <w:lvlText w:val="%8."/>
      <w:lvlJc w:val="left"/>
      <w:pPr>
        <w:ind w:left="5524" w:hanging="360"/>
      </w:pPr>
    </w:lvl>
    <w:lvl w:ilvl="8" w:tplc="0419001B" w:tentative="1">
      <w:start w:val="1"/>
      <w:numFmt w:val="lowerRoman"/>
      <w:lvlText w:val="%9."/>
      <w:lvlJc w:val="right"/>
      <w:pPr>
        <w:ind w:left="6244" w:hanging="180"/>
      </w:pPr>
    </w:lvl>
  </w:abstractNum>
  <w:abstractNum w:abstractNumId="4">
    <w:nsid w:val="521E1607"/>
    <w:multiLevelType w:val="singleLevel"/>
    <w:tmpl w:val="94BA5262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5">
    <w:nsid w:val="74023B9F"/>
    <w:multiLevelType w:val="singleLevel"/>
    <w:tmpl w:val="31829026"/>
    <w:lvl w:ilvl="0">
      <w:start w:val="2"/>
      <w:numFmt w:val="decimal"/>
      <w:lvlText w:val="%1."/>
      <w:legacy w:legacy="1" w:legacySpace="0" w:legacyIndent="354"/>
      <w:lvlJc w:val="left"/>
      <w:rPr>
        <w:rFonts w:ascii="Times New Roman" w:hAnsi="Times New Roman" w:cs="Times New Roman" w:hint="default"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5"/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5"/>
    <w:lvlOverride w:ilvl="0">
      <w:lvl w:ilvl="0">
        <w:start w:val="3"/>
        <w:numFmt w:val="decimal"/>
        <w:lvlText w:val="%1."/>
        <w:legacy w:legacy="1" w:legacySpace="0" w:legacyIndent="354"/>
        <w:lvlJc w:val="left"/>
        <w:rPr>
          <w:rFonts w:ascii="Segoe UI" w:hAnsi="Segoe UI" w:cs="Segoe UI" w:hint="default"/>
        </w:rPr>
      </w:lvl>
    </w:lvlOverride>
  </w:num>
  <w:num w:numId="5">
    <w:abstractNumId w:val="5"/>
    <w:lvlOverride w:ilvl="0">
      <w:lvl w:ilvl="0">
        <w:start w:val="4"/>
        <w:numFmt w:val="decimal"/>
        <w:lvlText w:val="%1."/>
        <w:legacy w:legacy="1" w:legacySpace="0" w:legacyIndent="354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145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0"/>
    <w:lvlOverride w:ilvl="0">
      <w:lvl w:ilvl="0">
        <w:start w:val="65535"/>
        <w:numFmt w:val="bullet"/>
        <w:lvlText w:val="-"/>
        <w:legacy w:legacy="1" w:legacySpace="0" w:legacyIndent="146"/>
        <w:lvlJc w:val="left"/>
        <w:rPr>
          <w:rFonts w:ascii="Times New Roman" w:hAnsi="Times New Roman" w:cs="Times New Roman" w:hint="default"/>
        </w:rPr>
      </w:lvl>
    </w:lvlOverride>
  </w:num>
  <w:num w:numId="8">
    <w:abstractNumId w:val="4"/>
  </w:num>
  <w:num w:numId="9">
    <w:abstractNumId w:val="1"/>
  </w:num>
  <w:num w:numId="10">
    <w:abstractNumId w:val="0"/>
    <w:lvlOverride w:ilvl="0">
      <w:lvl w:ilvl="0">
        <w:start w:val="65535"/>
        <w:numFmt w:val="bullet"/>
        <w:lvlText w:val="•"/>
        <w:legacy w:legacy="1" w:legacySpace="0" w:legacyIndent="344"/>
        <w:lvlJc w:val="left"/>
        <w:rPr>
          <w:rFonts w:ascii="Segoe UI" w:hAnsi="Segoe UI" w:cs="Segoe UI" w:hint="default"/>
        </w:rPr>
      </w:lvl>
    </w:lvlOverride>
  </w:num>
  <w:num w:numId="11">
    <w:abstractNumId w:val="0"/>
    <w:lvlOverride w:ilvl="0">
      <w:lvl w:ilvl="0">
        <w:start w:val="65535"/>
        <w:numFmt w:val="bullet"/>
        <w:lvlText w:val="-"/>
        <w:legacy w:legacy="1" w:legacySpace="0" w:legacyIndent="281"/>
        <w:lvlJc w:val="left"/>
        <w:rPr>
          <w:rFonts w:ascii="Times New Roman" w:hAnsi="Times New Roman" w:cs="Times New Roman" w:hint="default"/>
        </w:rPr>
      </w:lvl>
    </w:lvlOverride>
  </w:num>
  <w:num w:numId="12">
    <w:abstractNumId w:val="3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27B3"/>
    <w:rsid w:val="00037DB9"/>
    <w:rsid w:val="00067F9D"/>
    <w:rsid w:val="000755C6"/>
    <w:rsid w:val="000809F8"/>
    <w:rsid w:val="000B0E19"/>
    <w:rsid w:val="000C5B64"/>
    <w:rsid w:val="000D0C6F"/>
    <w:rsid w:val="001017D6"/>
    <w:rsid w:val="00146508"/>
    <w:rsid w:val="00175E43"/>
    <w:rsid w:val="0021248E"/>
    <w:rsid w:val="00233BFA"/>
    <w:rsid w:val="00257E16"/>
    <w:rsid w:val="00272C74"/>
    <w:rsid w:val="0028503C"/>
    <w:rsid w:val="0028725B"/>
    <w:rsid w:val="003071EF"/>
    <w:rsid w:val="00350C4F"/>
    <w:rsid w:val="0039248D"/>
    <w:rsid w:val="0039555E"/>
    <w:rsid w:val="003B1E9A"/>
    <w:rsid w:val="00405360"/>
    <w:rsid w:val="00430628"/>
    <w:rsid w:val="00435C28"/>
    <w:rsid w:val="0044232C"/>
    <w:rsid w:val="004427B3"/>
    <w:rsid w:val="004655F5"/>
    <w:rsid w:val="004A01E3"/>
    <w:rsid w:val="004C2723"/>
    <w:rsid w:val="004E0FF6"/>
    <w:rsid w:val="004E469D"/>
    <w:rsid w:val="005812A8"/>
    <w:rsid w:val="005B7534"/>
    <w:rsid w:val="006011FA"/>
    <w:rsid w:val="006A0DF7"/>
    <w:rsid w:val="006A54F7"/>
    <w:rsid w:val="006B6D50"/>
    <w:rsid w:val="006D6C9D"/>
    <w:rsid w:val="00710A1E"/>
    <w:rsid w:val="00773787"/>
    <w:rsid w:val="00783E00"/>
    <w:rsid w:val="007A29A4"/>
    <w:rsid w:val="007C20DB"/>
    <w:rsid w:val="007F3766"/>
    <w:rsid w:val="008108D4"/>
    <w:rsid w:val="008B7CA1"/>
    <w:rsid w:val="008C3585"/>
    <w:rsid w:val="008C3AA2"/>
    <w:rsid w:val="009248C4"/>
    <w:rsid w:val="009A212A"/>
    <w:rsid w:val="009A4AF8"/>
    <w:rsid w:val="009E498A"/>
    <w:rsid w:val="00A077DB"/>
    <w:rsid w:val="00A134F5"/>
    <w:rsid w:val="00A20AAB"/>
    <w:rsid w:val="00A27390"/>
    <w:rsid w:val="00A430BC"/>
    <w:rsid w:val="00A65883"/>
    <w:rsid w:val="00A9423D"/>
    <w:rsid w:val="00AC2087"/>
    <w:rsid w:val="00AC3267"/>
    <w:rsid w:val="00AD34EB"/>
    <w:rsid w:val="00B47453"/>
    <w:rsid w:val="00B76D79"/>
    <w:rsid w:val="00BA1E8B"/>
    <w:rsid w:val="00BE41BA"/>
    <w:rsid w:val="00C013BE"/>
    <w:rsid w:val="00C21517"/>
    <w:rsid w:val="00C47F23"/>
    <w:rsid w:val="00C93881"/>
    <w:rsid w:val="00C965EC"/>
    <w:rsid w:val="00CB23A2"/>
    <w:rsid w:val="00CF0D3A"/>
    <w:rsid w:val="00CF2F69"/>
    <w:rsid w:val="00D16E21"/>
    <w:rsid w:val="00D71814"/>
    <w:rsid w:val="00D83FAB"/>
    <w:rsid w:val="00DB1FBD"/>
    <w:rsid w:val="00DB4A4D"/>
    <w:rsid w:val="00E12BF6"/>
    <w:rsid w:val="00E370F8"/>
    <w:rsid w:val="00EC1233"/>
    <w:rsid w:val="00EE47E4"/>
    <w:rsid w:val="00EF1942"/>
    <w:rsid w:val="00F23804"/>
    <w:rsid w:val="00F5342D"/>
    <w:rsid w:val="00F86701"/>
    <w:rsid w:val="00FF0E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8" w:lineRule="exact"/>
      <w:jc w:val="center"/>
    </w:pPr>
  </w:style>
  <w:style w:type="paragraph" w:customStyle="1" w:styleId="Style3">
    <w:name w:val="Style3"/>
    <w:basedOn w:val="a"/>
    <w:uiPriority w:val="99"/>
    <w:pPr>
      <w:spacing w:line="308" w:lineRule="exact"/>
      <w:jc w:val="center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31" w:lineRule="exact"/>
      <w:jc w:val="both"/>
    </w:pPr>
  </w:style>
  <w:style w:type="paragraph" w:customStyle="1" w:styleId="Style6">
    <w:name w:val="Style6"/>
    <w:basedOn w:val="a"/>
    <w:uiPriority w:val="99"/>
  </w:style>
  <w:style w:type="paragraph" w:customStyle="1" w:styleId="Style7">
    <w:name w:val="Style7"/>
    <w:basedOn w:val="a"/>
    <w:uiPriority w:val="99"/>
    <w:pPr>
      <w:jc w:val="both"/>
    </w:pPr>
  </w:style>
  <w:style w:type="paragraph" w:customStyle="1" w:styleId="Style8">
    <w:name w:val="Style8"/>
    <w:basedOn w:val="a"/>
    <w:uiPriority w:val="99"/>
    <w:pPr>
      <w:spacing w:line="331" w:lineRule="exact"/>
      <w:ind w:firstLine="63"/>
    </w:pPr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</w:style>
  <w:style w:type="paragraph" w:customStyle="1" w:styleId="Style11">
    <w:name w:val="Style11"/>
    <w:basedOn w:val="a"/>
    <w:uiPriority w:val="99"/>
    <w:pPr>
      <w:jc w:val="center"/>
    </w:pPr>
  </w:style>
  <w:style w:type="paragraph" w:customStyle="1" w:styleId="Style12">
    <w:name w:val="Style12"/>
    <w:basedOn w:val="a"/>
    <w:uiPriority w:val="99"/>
  </w:style>
  <w:style w:type="paragraph" w:customStyle="1" w:styleId="Style13">
    <w:name w:val="Style13"/>
    <w:basedOn w:val="a"/>
    <w:uiPriority w:val="99"/>
    <w:pPr>
      <w:spacing w:line="254" w:lineRule="exact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</w:pPr>
  </w:style>
  <w:style w:type="paragraph" w:customStyle="1" w:styleId="Style15">
    <w:name w:val="Style15"/>
    <w:basedOn w:val="a"/>
    <w:uiPriority w:val="99"/>
  </w:style>
  <w:style w:type="paragraph" w:customStyle="1" w:styleId="Style16">
    <w:name w:val="Style16"/>
    <w:basedOn w:val="a"/>
    <w:uiPriority w:val="99"/>
  </w:style>
  <w:style w:type="paragraph" w:customStyle="1" w:styleId="Style17">
    <w:name w:val="Style17"/>
    <w:basedOn w:val="a"/>
    <w:uiPriority w:val="99"/>
    <w:pPr>
      <w:spacing w:line="263" w:lineRule="exact"/>
      <w:ind w:firstLine="715"/>
      <w:jc w:val="both"/>
    </w:pPr>
  </w:style>
  <w:style w:type="paragraph" w:customStyle="1" w:styleId="Style18">
    <w:name w:val="Style18"/>
    <w:basedOn w:val="a"/>
    <w:uiPriority w:val="99"/>
  </w:style>
  <w:style w:type="paragraph" w:customStyle="1" w:styleId="Style19">
    <w:name w:val="Style19"/>
    <w:basedOn w:val="a"/>
    <w:uiPriority w:val="99"/>
    <w:pPr>
      <w:spacing w:line="263" w:lineRule="exact"/>
      <w:ind w:firstLine="715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190" w:lineRule="exact"/>
      <w:jc w:val="center"/>
    </w:pPr>
  </w:style>
  <w:style w:type="paragraph" w:customStyle="1" w:styleId="Style22">
    <w:name w:val="Style22"/>
    <w:basedOn w:val="a"/>
    <w:uiPriority w:val="99"/>
    <w:pPr>
      <w:spacing w:line="263" w:lineRule="exact"/>
      <w:jc w:val="center"/>
    </w:pPr>
  </w:style>
  <w:style w:type="paragraph" w:customStyle="1" w:styleId="Style23">
    <w:name w:val="Style23"/>
    <w:basedOn w:val="a"/>
    <w:uiPriority w:val="99"/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  <w:pPr>
      <w:spacing w:line="181" w:lineRule="exact"/>
      <w:ind w:firstLine="697"/>
    </w:pPr>
  </w:style>
  <w:style w:type="paragraph" w:customStyle="1" w:styleId="Style26">
    <w:name w:val="Style26"/>
    <w:basedOn w:val="a"/>
    <w:uiPriority w:val="99"/>
    <w:pPr>
      <w:spacing w:line="254" w:lineRule="exact"/>
      <w:ind w:firstLine="580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  <w:pPr>
      <w:jc w:val="center"/>
    </w:pPr>
  </w:style>
  <w:style w:type="paragraph" w:customStyle="1" w:styleId="Style30">
    <w:name w:val="Style30"/>
    <w:basedOn w:val="a"/>
    <w:uiPriority w:val="99"/>
    <w:pPr>
      <w:spacing w:line="264" w:lineRule="exact"/>
      <w:ind w:firstLine="435"/>
      <w:jc w:val="both"/>
    </w:pPr>
  </w:style>
  <w:style w:type="paragraph" w:customStyle="1" w:styleId="Style31">
    <w:name w:val="Style31"/>
    <w:basedOn w:val="a"/>
    <w:uiPriority w:val="99"/>
  </w:style>
  <w:style w:type="paragraph" w:customStyle="1" w:styleId="Style32">
    <w:name w:val="Style32"/>
    <w:basedOn w:val="a"/>
    <w:uiPriority w:val="99"/>
    <w:pPr>
      <w:spacing w:line="190" w:lineRule="exact"/>
      <w:ind w:firstLine="1675"/>
    </w:pPr>
  </w:style>
  <w:style w:type="paragraph" w:customStyle="1" w:styleId="Style33">
    <w:name w:val="Style33"/>
    <w:basedOn w:val="a"/>
    <w:uiPriority w:val="99"/>
  </w:style>
  <w:style w:type="paragraph" w:customStyle="1" w:styleId="Style34">
    <w:name w:val="Style34"/>
    <w:basedOn w:val="a"/>
    <w:uiPriority w:val="99"/>
    <w:pPr>
      <w:spacing w:line="308" w:lineRule="exact"/>
      <w:ind w:firstLine="770"/>
    </w:pPr>
  </w:style>
  <w:style w:type="paragraph" w:customStyle="1" w:styleId="Style35">
    <w:name w:val="Style35"/>
    <w:basedOn w:val="a"/>
    <w:uiPriority w:val="99"/>
    <w:pPr>
      <w:spacing w:line="136" w:lineRule="exact"/>
      <w:ind w:firstLine="63"/>
    </w:pPr>
  </w:style>
  <w:style w:type="paragraph" w:customStyle="1" w:styleId="Style36">
    <w:name w:val="Style36"/>
    <w:basedOn w:val="a"/>
    <w:uiPriority w:val="99"/>
    <w:pPr>
      <w:spacing w:line="263" w:lineRule="exact"/>
    </w:pPr>
  </w:style>
  <w:style w:type="paragraph" w:customStyle="1" w:styleId="Style37">
    <w:name w:val="Style37"/>
    <w:basedOn w:val="a"/>
    <w:uiPriority w:val="99"/>
    <w:pPr>
      <w:spacing w:line="299" w:lineRule="exact"/>
      <w:ind w:firstLine="389"/>
      <w:jc w:val="both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  <w:pPr>
      <w:spacing w:line="163" w:lineRule="exact"/>
      <w:jc w:val="right"/>
    </w:pPr>
  </w:style>
  <w:style w:type="paragraph" w:customStyle="1" w:styleId="Style42">
    <w:name w:val="Style42"/>
    <w:basedOn w:val="a"/>
    <w:uiPriority w:val="99"/>
  </w:style>
  <w:style w:type="paragraph" w:customStyle="1" w:styleId="Style43">
    <w:name w:val="Style43"/>
    <w:basedOn w:val="a"/>
    <w:uiPriority w:val="99"/>
  </w:style>
  <w:style w:type="paragraph" w:customStyle="1" w:styleId="Style44">
    <w:name w:val="Style44"/>
    <w:basedOn w:val="a"/>
    <w:uiPriority w:val="99"/>
  </w:style>
  <w:style w:type="paragraph" w:customStyle="1" w:styleId="Style45">
    <w:name w:val="Style45"/>
    <w:basedOn w:val="a"/>
    <w:uiPriority w:val="99"/>
    <w:pPr>
      <w:spacing w:line="217" w:lineRule="exact"/>
      <w:ind w:firstLine="389"/>
      <w:jc w:val="both"/>
    </w:pPr>
  </w:style>
  <w:style w:type="paragraph" w:customStyle="1" w:styleId="Style46">
    <w:name w:val="Style46"/>
    <w:basedOn w:val="a"/>
    <w:uiPriority w:val="99"/>
    <w:pPr>
      <w:spacing w:line="217" w:lineRule="exact"/>
      <w:ind w:firstLine="453"/>
      <w:jc w:val="both"/>
    </w:pPr>
  </w:style>
  <w:style w:type="paragraph" w:customStyle="1" w:styleId="Style47">
    <w:name w:val="Style47"/>
    <w:basedOn w:val="a"/>
    <w:uiPriority w:val="99"/>
  </w:style>
  <w:style w:type="paragraph" w:customStyle="1" w:styleId="Style48">
    <w:name w:val="Style48"/>
    <w:basedOn w:val="a"/>
    <w:uiPriority w:val="99"/>
    <w:pPr>
      <w:spacing w:line="199" w:lineRule="exact"/>
      <w:jc w:val="both"/>
    </w:pPr>
  </w:style>
  <w:style w:type="paragraph" w:customStyle="1" w:styleId="Style49">
    <w:name w:val="Style49"/>
    <w:basedOn w:val="a"/>
    <w:uiPriority w:val="99"/>
    <w:pPr>
      <w:spacing w:line="226" w:lineRule="exact"/>
      <w:ind w:hanging="1331"/>
    </w:pPr>
  </w:style>
  <w:style w:type="paragraph" w:customStyle="1" w:styleId="Style50">
    <w:name w:val="Style50"/>
    <w:basedOn w:val="a"/>
    <w:uiPriority w:val="99"/>
    <w:pPr>
      <w:spacing w:line="235" w:lineRule="exact"/>
      <w:jc w:val="both"/>
    </w:pPr>
  </w:style>
  <w:style w:type="paragraph" w:customStyle="1" w:styleId="Style51">
    <w:name w:val="Style51"/>
    <w:basedOn w:val="a"/>
    <w:uiPriority w:val="99"/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</w:style>
  <w:style w:type="paragraph" w:customStyle="1" w:styleId="Style54">
    <w:name w:val="Style54"/>
    <w:basedOn w:val="a"/>
    <w:uiPriority w:val="99"/>
    <w:pPr>
      <w:spacing w:line="145" w:lineRule="exact"/>
      <w:jc w:val="both"/>
    </w:pPr>
  </w:style>
  <w:style w:type="paragraph" w:customStyle="1" w:styleId="Style55">
    <w:name w:val="Style55"/>
    <w:basedOn w:val="a"/>
    <w:uiPriority w:val="99"/>
    <w:pPr>
      <w:spacing w:line="145" w:lineRule="exact"/>
      <w:ind w:firstLine="571"/>
    </w:pPr>
  </w:style>
  <w:style w:type="paragraph" w:customStyle="1" w:styleId="Style56">
    <w:name w:val="Style56"/>
    <w:basedOn w:val="a"/>
    <w:uiPriority w:val="99"/>
    <w:pPr>
      <w:jc w:val="both"/>
    </w:pPr>
  </w:style>
  <w:style w:type="paragraph" w:customStyle="1" w:styleId="Style57">
    <w:name w:val="Style57"/>
    <w:basedOn w:val="a"/>
    <w:uiPriority w:val="99"/>
  </w:style>
  <w:style w:type="paragraph" w:customStyle="1" w:styleId="Style58">
    <w:name w:val="Style58"/>
    <w:basedOn w:val="a"/>
    <w:uiPriority w:val="99"/>
    <w:pPr>
      <w:spacing w:line="154" w:lineRule="exact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  <w:pPr>
      <w:spacing w:line="136" w:lineRule="exact"/>
      <w:jc w:val="right"/>
    </w:pPr>
  </w:style>
  <w:style w:type="paragraph" w:customStyle="1" w:styleId="Style61">
    <w:name w:val="Style61"/>
    <w:basedOn w:val="a"/>
    <w:uiPriority w:val="99"/>
    <w:pPr>
      <w:spacing w:line="142" w:lineRule="exact"/>
    </w:pPr>
  </w:style>
  <w:style w:type="paragraph" w:customStyle="1" w:styleId="Style62">
    <w:name w:val="Style62"/>
    <w:basedOn w:val="a"/>
    <w:uiPriority w:val="99"/>
    <w:pPr>
      <w:spacing w:line="186" w:lineRule="exact"/>
      <w:ind w:firstLine="906"/>
    </w:pPr>
  </w:style>
  <w:style w:type="paragraph" w:customStyle="1" w:styleId="Style63">
    <w:name w:val="Style63"/>
    <w:basedOn w:val="a"/>
    <w:uiPriority w:val="99"/>
    <w:pPr>
      <w:spacing w:line="127" w:lineRule="exact"/>
      <w:ind w:firstLine="154"/>
    </w:pPr>
  </w:style>
  <w:style w:type="paragraph" w:customStyle="1" w:styleId="Style64">
    <w:name w:val="Style64"/>
    <w:basedOn w:val="a"/>
    <w:uiPriority w:val="99"/>
    <w:pPr>
      <w:spacing w:line="154" w:lineRule="exact"/>
      <w:ind w:firstLine="118"/>
    </w:pPr>
  </w:style>
  <w:style w:type="paragraph" w:customStyle="1" w:styleId="Style65">
    <w:name w:val="Style65"/>
    <w:basedOn w:val="a"/>
    <w:uiPriority w:val="99"/>
    <w:pPr>
      <w:spacing w:line="159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spacing w:line="172" w:lineRule="exact"/>
      <w:ind w:hanging="444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  <w:pPr>
      <w:jc w:val="center"/>
    </w:pPr>
  </w:style>
  <w:style w:type="paragraph" w:customStyle="1" w:styleId="Style73">
    <w:name w:val="Style73"/>
    <w:basedOn w:val="a"/>
    <w:uiPriority w:val="99"/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</w:style>
  <w:style w:type="paragraph" w:customStyle="1" w:styleId="Style78">
    <w:name w:val="Style78"/>
    <w:basedOn w:val="a"/>
    <w:uiPriority w:val="99"/>
  </w:style>
  <w:style w:type="paragraph" w:customStyle="1" w:styleId="Style79">
    <w:name w:val="Style79"/>
    <w:basedOn w:val="a"/>
    <w:uiPriority w:val="99"/>
  </w:style>
  <w:style w:type="paragraph" w:customStyle="1" w:styleId="Style80">
    <w:name w:val="Style80"/>
    <w:basedOn w:val="a"/>
    <w:uiPriority w:val="99"/>
  </w:style>
  <w:style w:type="paragraph" w:customStyle="1" w:styleId="Style81">
    <w:name w:val="Style81"/>
    <w:basedOn w:val="a"/>
    <w:uiPriority w:val="99"/>
  </w:style>
  <w:style w:type="paragraph" w:customStyle="1" w:styleId="Style82">
    <w:name w:val="Style82"/>
    <w:basedOn w:val="a"/>
    <w:uiPriority w:val="99"/>
  </w:style>
  <w:style w:type="paragraph" w:customStyle="1" w:styleId="Style83">
    <w:name w:val="Style83"/>
    <w:basedOn w:val="a"/>
    <w:uiPriority w:val="99"/>
    <w:pPr>
      <w:spacing w:line="208" w:lineRule="exact"/>
      <w:ind w:firstLine="235"/>
      <w:jc w:val="both"/>
    </w:pPr>
  </w:style>
  <w:style w:type="paragraph" w:customStyle="1" w:styleId="Style84">
    <w:name w:val="Style84"/>
    <w:basedOn w:val="a"/>
    <w:uiPriority w:val="99"/>
    <w:pPr>
      <w:spacing w:line="217" w:lineRule="exact"/>
      <w:ind w:hanging="1784"/>
    </w:pPr>
  </w:style>
  <w:style w:type="paragraph" w:customStyle="1" w:styleId="Style85">
    <w:name w:val="Style85"/>
    <w:basedOn w:val="a"/>
    <w:uiPriority w:val="99"/>
  </w:style>
  <w:style w:type="paragraph" w:customStyle="1" w:styleId="Style86">
    <w:name w:val="Style86"/>
    <w:basedOn w:val="a"/>
    <w:uiPriority w:val="99"/>
  </w:style>
  <w:style w:type="paragraph" w:customStyle="1" w:styleId="Style87">
    <w:name w:val="Style87"/>
    <w:basedOn w:val="a"/>
    <w:uiPriority w:val="99"/>
  </w:style>
  <w:style w:type="paragraph" w:customStyle="1" w:styleId="Style88">
    <w:name w:val="Style88"/>
    <w:basedOn w:val="a"/>
    <w:uiPriority w:val="99"/>
  </w:style>
  <w:style w:type="paragraph" w:customStyle="1" w:styleId="Style89">
    <w:name w:val="Style89"/>
    <w:basedOn w:val="a"/>
    <w:uiPriority w:val="99"/>
  </w:style>
  <w:style w:type="paragraph" w:customStyle="1" w:styleId="Style90">
    <w:name w:val="Style90"/>
    <w:basedOn w:val="a"/>
    <w:uiPriority w:val="99"/>
  </w:style>
  <w:style w:type="character" w:customStyle="1" w:styleId="FontStyle92">
    <w:name w:val="Font Style92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93">
    <w:name w:val="Font Style93"/>
    <w:basedOn w:val="a0"/>
    <w:uiPriority w:val="99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sz w:val="26"/>
      <w:szCs w:val="26"/>
    </w:rPr>
  </w:style>
  <w:style w:type="character" w:customStyle="1" w:styleId="FontStyle95">
    <w:name w:val="Font Style95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97">
    <w:name w:val="Font Style97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98">
    <w:name w:val="Font Style98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99">
    <w:name w:val="Font Style99"/>
    <w:basedOn w:val="a0"/>
    <w:uiPriority w:val="99"/>
    <w:rPr>
      <w:rFonts w:ascii="Segoe UI" w:hAnsi="Segoe UI" w:cs="Segoe UI"/>
      <w:b/>
      <w:bCs/>
      <w:i/>
      <w:iCs/>
      <w:sz w:val="20"/>
      <w:szCs w:val="20"/>
    </w:rPr>
  </w:style>
  <w:style w:type="character" w:customStyle="1" w:styleId="FontStyle100">
    <w:name w:val="Font Style100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01">
    <w:name w:val="Font Style101"/>
    <w:basedOn w:val="a0"/>
    <w:uiPriority w:val="99"/>
    <w:rPr>
      <w:rFonts w:ascii="Candara" w:hAnsi="Candara" w:cs="Candara"/>
      <w:b/>
      <w:bCs/>
      <w:sz w:val="16"/>
      <w:szCs w:val="16"/>
    </w:rPr>
  </w:style>
  <w:style w:type="character" w:customStyle="1" w:styleId="FontStyle102">
    <w:name w:val="Font Style102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03">
    <w:name w:val="Font Style103"/>
    <w:basedOn w:val="a0"/>
    <w:uiPriority w:val="99"/>
    <w:rPr>
      <w:rFonts w:ascii="Segoe UI" w:hAnsi="Segoe UI" w:cs="Segoe UI"/>
      <w:b/>
      <w:bCs/>
      <w:i/>
      <w:iCs/>
      <w:smallCaps/>
      <w:sz w:val="12"/>
      <w:szCs w:val="12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5">
    <w:name w:val="Font Style105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6">
    <w:name w:val="Font Style106"/>
    <w:basedOn w:val="a0"/>
    <w:uiPriority w:val="99"/>
    <w:rPr>
      <w:rFonts w:ascii="Segoe UI" w:hAnsi="Segoe UI" w:cs="Segoe UI"/>
      <w:sz w:val="8"/>
      <w:szCs w:val="8"/>
    </w:rPr>
  </w:style>
  <w:style w:type="character" w:customStyle="1" w:styleId="FontStyle107">
    <w:name w:val="Font Style107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09">
    <w:name w:val="Font Style10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10">
    <w:name w:val="Font Style110"/>
    <w:basedOn w:val="a0"/>
    <w:uiPriority w:val="99"/>
    <w:rPr>
      <w:rFonts w:ascii="Times New Roman" w:hAnsi="Times New Roman" w:cs="Times New Roman"/>
      <w:b/>
      <w:bCs/>
      <w:spacing w:val="-10"/>
      <w:sz w:val="14"/>
      <w:szCs w:val="14"/>
    </w:rPr>
  </w:style>
  <w:style w:type="character" w:customStyle="1" w:styleId="FontStyle111">
    <w:name w:val="Font Style111"/>
    <w:basedOn w:val="a0"/>
    <w:uiPriority w:val="99"/>
    <w:rPr>
      <w:rFonts w:ascii="Impact" w:hAnsi="Impact" w:cs="Impact"/>
      <w:sz w:val="14"/>
      <w:szCs w:val="14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50"/>
      <w:szCs w:val="50"/>
    </w:rPr>
  </w:style>
  <w:style w:type="character" w:customStyle="1" w:styleId="FontStyle113">
    <w:name w:val="Font Style113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14">
    <w:name w:val="Font Style114"/>
    <w:basedOn w:val="a0"/>
    <w:uiPriority w:val="99"/>
    <w:rPr>
      <w:rFonts w:ascii="Segoe UI" w:hAnsi="Segoe UI" w:cs="Segoe UI"/>
      <w:b/>
      <w:bCs/>
      <w:sz w:val="16"/>
      <w:szCs w:val="16"/>
    </w:rPr>
  </w:style>
  <w:style w:type="character" w:customStyle="1" w:styleId="FontStyle115">
    <w:name w:val="Font Style115"/>
    <w:basedOn w:val="a0"/>
    <w:uiPriority w:val="99"/>
    <w:rPr>
      <w:rFonts w:ascii="Candara" w:hAnsi="Candara" w:cs="Candara"/>
      <w:b/>
      <w:bCs/>
      <w:sz w:val="12"/>
      <w:szCs w:val="12"/>
    </w:rPr>
  </w:style>
  <w:style w:type="character" w:customStyle="1" w:styleId="FontStyle116">
    <w:name w:val="Font Style116"/>
    <w:basedOn w:val="a0"/>
    <w:uiPriority w:val="99"/>
    <w:rPr>
      <w:rFonts w:ascii="Segoe UI" w:hAnsi="Segoe UI" w:cs="Segoe UI"/>
      <w:b/>
      <w:bCs/>
      <w:sz w:val="20"/>
      <w:szCs w:val="20"/>
    </w:rPr>
  </w:style>
  <w:style w:type="character" w:customStyle="1" w:styleId="FontStyle117">
    <w:name w:val="Font Style117"/>
    <w:basedOn w:val="a0"/>
    <w:uiPriority w:val="99"/>
    <w:rPr>
      <w:rFonts w:ascii="Segoe UI" w:hAnsi="Segoe UI" w:cs="Segoe UI"/>
      <w:sz w:val="14"/>
      <w:szCs w:val="14"/>
    </w:rPr>
  </w:style>
  <w:style w:type="character" w:customStyle="1" w:styleId="FontStyle118">
    <w:name w:val="Font Style11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19">
    <w:name w:val="Font Style119"/>
    <w:basedOn w:val="a0"/>
    <w:uiPriority w:val="99"/>
    <w:rPr>
      <w:rFonts w:ascii="Segoe UI" w:hAnsi="Segoe UI" w:cs="Segoe UI"/>
      <w:b/>
      <w:bCs/>
      <w:spacing w:val="-10"/>
      <w:sz w:val="10"/>
      <w:szCs w:val="10"/>
    </w:rPr>
  </w:style>
  <w:style w:type="character" w:customStyle="1" w:styleId="FontStyle120">
    <w:name w:val="Font Style120"/>
    <w:basedOn w:val="a0"/>
    <w:uiPriority w:val="99"/>
    <w:rPr>
      <w:rFonts w:ascii="Book Antiqua" w:hAnsi="Book Antiqua" w:cs="Book Antiqua"/>
      <w:b/>
      <w:bCs/>
      <w:smallCaps/>
      <w:sz w:val="10"/>
      <w:szCs w:val="10"/>
    </w:rPr>
  </w:style>
  <w:style w:type="character" w:customStyle="1" w:styleId="FontStyle121">
    <w:name w:val="Font Style121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2">
    <w:name w:val="Font Style122"/>
    <w:basedOn w:val="a0"/>
    <w:uiPriority w:val="99"/>
    <w:rPr>
      <w:rFonts w:ascii="Segoe UI" w:hAnsi="Segoe UI" w:cs="Segoe UI"/>
      <w:b/>
      <w:bCs/>
      <w:smallCaps/>
      <w:sz w:val="8"/>
      <w:szCs w:val="8"/>
    </w:rPr>
  </w:style>
  <w:style w:type="character" w:customStyle="1" w:styleId="FontStyle123">
    <w:name w:val="Font Style123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customStyle="1" w:styleId="FontStyle124">
    <w:name w:val="Font Style124"/>
    <w:basedOn w:val="a0"/>
    <w:uiPriority w:val="99"/>
    <w:rPr>
      <w:rFonts w:ascii="Segoe UI" w:hAnsi="Segoe UI" w:cs="Segoe UI"/>
      <w:b/>
      <w:bCs/>
      <w:sz w:val="14"/>
      <w:szCs w:val="14"/>
    </w:rPr>
  </w:style>
  <w:style w:type="character" w:customStyle="1" w:styleId="FontStyle125">
    <w:name w:val="Font Style125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26">
    <w:name w:val="Font Style126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7">
    <w:name w:val="Font Style127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28">
    <w:name w:val="Font Style12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9">
    <w:name w:val="Font Style12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30">
    <w:name w:val="Font Style130"/>
    <w:basedOn w:val="a0"/>
    <w:uiPriority w:val="99"/>
    <w:rPr>
      <w:rFonts w:ascii="Segoe UI" w:hAnsi="Segoe UI" w:cs="Segoe UI"/>
      <w:b/>
      <w:bCs/>
      <w:i/>
      <w:iCs/>
      <w:spacing w:val="-10"/>
      <w:sz w:val="10"/>
      <w:szCs w:val="10"/>
    </w:rPr>
  </w:style>
  <w:style w:type="character" w:customStyle="1" w:styleId="FontStyle131">
    <w:name w:val="Font Style131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5342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5342D"/>
    <w:rPr>
      <w:rFonts w:ascii="Tahoma" w:hAnsi="Tahoma" w:cs="Tahoma"/>
      <w:sz w:val="16"/>
      <w:szCs w:val="16"/>
    </w:rPr>
  </w:style>
  <w:style w:type="character" w:customStyle="1" w:styleId="FontStyle78">
    <w:name w:val="Font Style78"/>
    <w:basedOn w:val="a0"/>
    <w:uiPriority w:val="99"/>
    <w:rsid w:val="00D71814"/>
    <w:rPr>
      <w:rFonts w:ascii="Times New Roman" w:hAnsi="Times New Roman" w:cs="Times New Roman"/>
      <w:sz w:val="22"/>
      <w:szCs w:val="22"/>
    </w:rPr>
  </w:style>
  <w:style w:type="paragraph" w:styleId="a6">
    <w:name w:val="header"/>
    <w:basedOn w:val="a"/>
    <w:link w:val="a7"/>
    <w:uiPriority w:val="99"/>
    <w:unhideWhenUsed/>
    <w:rsid w:val="003071E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3071EF"/>
    <w:rPr>
      <w:rFonts w:hAnsi="Times New Roman" w:cs="Times New Roman"/>
      <w:sz w:val="24"/>
      <w:szCs w:val="24"/>
    </w:rPr>
  </w:style>
  <w:style w:type="paragraph" w:styleId="a8">
    <w:name w:val="footer"/>
    <w:basedOn w:val="a"/>
    <w:link w:val="a9"/>
    <w:uiPriority w:val="99"/>
    <w:unhideWhenUsed/>
    <w:rsid w:val="003071E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3071EF"/>
    <w:rPr>
      <w:rFonts w:hAnsi="Times New Roman" w:cs="Times New Roman"/>
      <w:sz w:val="24"/>
      <w:szCs w:val="24"/>
    </w:rPr>
  </w:style>
  <w:style w:type="paragraph" w:styleId="aa">
    <w:name w:val="List Paragraph"/>
    <w:basedOn w:val="a"/>
    <w:uiPriority w:val="34"/>
    <w:qFormat/>
    <w:rsid w:val="00A6588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8" w:lineRule="exact"/>
      <w:jc w:val="center"/>
    </w:pPr>
  </w:style>
  <w:style w:type="paragraph" w:customStyle="1" w:styleId="Style3">
    <w:name w:val="Style3"/>
    <w:basedOn w:val="a"/>
    <w:uiPriority w:val="99"/>
    <w:pPr>
      <w:spacing w:line="308" w:lineRule="exact"/>
      <w:jc w:val="center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31" w:lineRule="exact"/>
      <w:jc w:val="both"/>
    </w:pPr>
  </w:style>
  <w:style w:type="paragraph" w:customStyle="1" w:styleId="Style6">
    <w:name w:val="Style6"/>
    <w:basedOn w:val="a"/>
    <w:uiPriority w:val="99"/>
  </w:style>
  <w:style w:type="paragraph" w:customStyle="1" w:styleId="Style7">
    <w:name w:val="Style7"/>
    <w:basedOn w:val="a"/>
    <w:uiPriority w:val="99"/>
    <w:pPr>
      <w:jc w:val="both"/>
    </w:pPr>
  </w:style>
  <w:style w:type="paragraph" w:customStyle="1" w:styleId="Style8">
    <w:name w:val="Style8"/>
    <w:basedOn w:val="a"/>
    <w:uiPriority w:val="99"/>
    <w:pPr>
      <w:spacing w:line="331" w:lineRule="exact"/>
      <w:ind w:firstLine="63"/>
    </w:pPr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</w:style>
  <w:style w:type="paragraph" w:customStyle="1" w:styleId="Style11">
    <w:name w:val="Style11"/>
    <w:basedOn w:val="a"/>
    <w:uiPriority w:val="99"/>
    <w:pPr>
      <w:jc w:val="center"/>
    </w:pPr>
  </w:style>
  <w:style w:type="paragraph" w:customStyle="1" w:styleId="Style12">
    <w:name w:val="Style12"/>
    <w:basedOn w:val="a"/>
    <w:uiPriority w:val="99"/>
  </w:style>
  <w:style w:type="paragraph" w:customStyle="1" w:styleId="Style13">
    <w:name w:val="Style13"/>
    <w:basedOn w:val="a"/>
    <w:uiPriority w:val="99"/>
    <w:pPr>
      <w:spacing w:line="254" w:lineRule="exact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</w:pPr>
  </w:style>
  <w:style w:type="paragraph" w:customStyle="1" w:styleId="Style15">
    <w:name w:val="Style15"/>
    <w:basedOn w:val="a"/>
    <w:uiPriority w:val="99"/>
  </w:style>
  <w:style w:type="paragraph" w:customStyle="1" w:styleId="Style16">
    <w:name w:val="Style16"/>
    <w:basedOn w:val="a"/>
    <w:uiPriority w:val="99"/>
  </w:style>
  <w:style w:type="paragraph" w:customStyle="1" w:styleId="Style17">
    <w:name w:val="Style17"/>
    <w:basedOn w:val="a"/>
    <w:uiPriority w:val="99"/>
    <w:pPr>
      <w:spacing w:line="263" w:lineRule="exact"/>
      <w:ind w:firstLine="715"/>
      <w:jc w:val="both"/>
    </w:pPr>
  </w:style>
  <w:style w:type="paragraph" w:customStyle="1" w:styleId="Style18">
    <w:name w:val="Style18"/>
    <w:basedOn w:val="a"/>
    <w:uiPriority w:val="99"/>
  </w:style>
  <w:style w:type="paragraph" w:customStyle="1" w:styleId="Style19">
    <w:name w:val="Style19"/>
    <w:basedOn w:val="a"/>
    <w:uiPriority w:val="99"/>
    <w:pPr>
      <w:spacing w:line="263" w:lineRule="exact"/>
      <w:ind w:firstLine="715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190" w:lineRule="exact"/>
      <w:jc w:val="center"/>
    </w:pPr>
  </w:style>
  <w:style w:type="paragraph" w:customStyle="1" w:styleId="Style22">
    <w:name w:val="Style22"/>
    <w:basedOn w:val="a"/>
    <w:uiPriority w:val="99"/>
    <w:pPr>
      <w:spacing w:line="263" w:lineRule="exact"/>
      <w:jc w:val="center"/>
    </w:pPr>
  </w:style>
  <w:style w:type="paragraph" w:customStyle="1" w:styleId="Style23">
    <w:name w:val="Style23"/>
    <w:basedOn w:val="a"/>
    <w:uiPriority w:val="99"/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  <w:pPr>
      <w:spacing w:line="181" w:lineRule="exact"/>
      <w:ind w:firstLine="697"/>
    </w:pPr>
  </w:style>
  <w:style w:type="paragraph" w:customStyle="1" w:styleId="Style26">
    <w:name w:val="Style26"/>
    <w:basedOn w:val="a"/>
    <w:uiPriority w:val="99"/>
    <w:pPr>
      <w:spacing w:line="254" w:lineRule="exact"/>
      <w:ind w:firstLine="580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  <w:pPr>
      <w:jc w:val="center"/>
    </w:pPr>
  </w:style>
  <w:style w:type="paragraph" w:customStyle="1" w:styleId="Style30">
    <w:name w:val="Style30"/>
    <w:basedOn w:val="a"/>
    <w:uiPriority w:val="99"/>
    <w:pPr>
      <w:spacing w:line="264" w:lineRule="exact"/>
      <w:ind w:firstLine="435"/>
      <w:jc w:val="both"/>
    </w:pPr>
  </w:style>
  <w:style w:type="paragraph" w:customStyle="1" w:styleId="Style31">
    <w:name w:val="Style31"/>
    <w:basedOn w:val="a"/>
    <w:uiPriority w:val="99"/>
  </w:style>
  <w:style w:type="paragraph" w:customStyle="1" w:styleId="Style32">
    <w:name w:val="Style32"/>
    <w:basedOn w:val="a"/>
    <w:uiPriority w:val="99"/>
    <w:pPr>
      <w:spacing w:line="190" w:lineRule="exact"/>
      <w:ind w:firstLine="1675"/>
    </w:pPr>
  </w:style>
  <w:style w:type="paragraph" w:customStyle="1" w:styleId="Style33">
    <w:name w:val="Style33"/>
    <w:basedOn w:val="a"/>
    <w:uiPriority w:val="99"/>
  </w:style>
  <w:style w:type="paragraph" w:customStyle="1" w:styleId="Style34">
    <w:name w:val="Style34"/>
    <w:basedOn w:val="a"/>
    <w:uiPriority w:val="99"/>
    <w:pPr>
      <w:spacing w:line="308" w:lineRule="exact"/>
      <w:ind w:firstLine="770"/>
    </w:pPr>
  </w:style>
  <w:style w:type="paragraph" w:customStyle="1" w:styleId="Style35">
    <w:name w:val="Style35"/>
    <w:basedOn w:val="a"/>
    <w:uiPriority w:val="99"/>
    <w:pPr>
      <w:spacing w:line="136" w:lineRule="exact"/>
      <w:ind w:firstLine="63"/>
    </w:pPr>
  </w:style>
  <w:style w:type="paragraph" w:customStyle="1" w:styleId="Style36">
    <w:name w:val="Style36"/>
    <w:basedOn w:val="a"/>
    <w:uiPriority w:val="99"/>
    <w:pPr>
      <w:spacing w:line="263" w:lineRule="exact"/>
    </w:pPr>
  </w:style>
  <w:style w:type="paragraph" w:customStyle="1" w:styleId="Style37">
    <w:name w:val="Style37"/>
    <w:basedOn w:val="a"/>
    <w:uiPriority w:val="99"/>
    <w:pPr>
      <w:spacing w:line="299" w:lineRule="exact"/>
      <w:ind w:firstLine="389"/>
      <w:jc w:val="both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  <w:pPr>
      <w:spacing w:line="163" w:lineRule="exact"/>
      <w:jc w:val="right"/>
    </w:pPr>
  </w:style>
  <w:style w:type="paragraph" w:customStyle="1" w:styleId="Style42">
    <w:name w:val="Style42"/>
    <w:basedOn w:val="a"/>
    <w:uiPriority w:val="99"/>
  </w:style>
  <w:style w:type="paragraph" w:customStyle="1" w:styleId="Style43">
    <w:name w:val="Style43"/>
    <w:basedOn w:val="a"/>
    <w:uiPriority w:val="99"/>
  </w:style>
  <w:style w:type="paragraph" w:customStyle="1" w:styleId="Style44">
    <w:name w:val="Style44"/>
    <w:basedOn w:val="a"/>
    <w:uiPriority w:val="99"/>
  </w:style>
  <w:style w:type="paragraph" w:customStyle="1" w:styleId="Style45">
    <w:name w:val="Style45"/>
    <w:basedOn w:val="a"/>
    <w:uiPriority w:val="99"/>
    <w:pPr>
      <w:spacing w:line="217" w:lineRule="exact"/>
      <w:ind w:firstLine="389"/>
      <w:jc w:val="both"/>
    </w:pPr>
  </w:style>
  <w:style w:type="paragraph" w:customStyle="1" w:styleId="Style46">
    <w:name w:val="Style46"/>
    <w:basedOn w:val="a"/>
    <w:uiPriority w:val="99"/>
    <w:pPr>
      <w:spacing w:line="217" w:lineRule="exact"/>
      <w:ind w:firstLine="453"/>
      <w:jc w:val="both"/>
    </w:pPr>
  </w:style>
  <w:style w:type="paragraph" w:customStyle="1" w:styleId="Style47">
    <w:name w:val="Style47"/>
    <w:basedOn w:val="a"/>
    <w:uiPriority w:val="99"/>
  </w:style>
  <w:style w:type="paragraph" w:customStyle="1" w:styleId="Style48">
    <w:name w:val="Style48"/>
    <w:basedOn w:val="a"/>
    <w:uiPriority w:val="99"/>
    <w:pPr>
      <w:spacing w:line="199" w:lineRule="exact"/>
      <w:jc w:val="both"/>
    </w:pPr>
  </w:style>
  <w:style w:type="paragraph" w:customStyle="1" w:styleId="Style49">
    <w:name w:val="Style49"/>
    <w:basedOn w:val="a"/>
    <w:uiPriority w:val="99"/>
    <w:pPr>
      <w:spacing w:line="226" w:lineRule="exact"/>
      <w:ind w:hanging="1331"/>
    </w:pPr>
  </w:style>
  <w:style w:type="paragraph" w:customStyle="1" w:styleId="Style50">
    <w:name w:val="Style50"/>
    <w:basedOn w:val="a"/>
    <w:uiPriority w:val="99"/>
    <w:pPr>
      <w:spacing w:line="235" w:lineRule="exact"/>
      <w:jc w:val="both"/>
    </w:pPr>
  </w:style>
  <w:style w:type="paragraph" w:customStyle="1" w:styleId="Style51">
    <w:name w:val="Style51"/>
    <w:basedOn w:val="a"/>
    <w:uiPriority w:val="99"/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</w:style>
  <w:style w:type="paragraph" w:customStyle="1" w:styleId="Style54">
    <w:name w:val="Style54"/>
    <w:basedOn w:val="a"/>
    <w:uiPriority w:val="99"/>
    <w:pPr>
      <w:spacing w:line="145" w:lineRule="exact"/>
      <w:jc w:val="both"/>
    </w:pPr>
  </w:style>
  <w:style w:type="paragraph" w:customStyle="1" w:styleId="Style55">
    <w:name w:val="Style55"/>
    <w:basedOn w:val="a"/>
    <w:uiPriority w:val="99"/>
    <w:pPr>
      <w:spacing w:line="145" w:lineRule="exact"/>
      <w:ind w:firstLine="571"/>
    </w:pPr>
  </w:style>
  <w:style w:type="paragraph" w:customStyle="1" w:styleId="Style56">
    <w:name w:val="Style56"/>
    <w:basedOn w:val="a"/>
    <w:uiPriority w:val="99"/>
    <w:pPr>
      <w:jc w:val="both"/>
    </w:pPr>
  </w:style>
  <w:style w:type="paragraph" w:customStyle="1" w:styleId="Style57">
    <w:name w:val="Style57"/>
    <w:basedOn w:val="a"/>
    <w:uiPriority w:val="99"/>
  </w:style>
  <w:style w:type="paragraph" w:customStyle="1" w:styleId="Style58">
    <w:name w:val="Style58"/>
    <w:basedOn w:val="a"/>
    <w:uiPriority w:val="99"/>
    <w:pPr>
      <w:spacing w:line="154" w:lineRule="exact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  <w:pPr>
      <w:spacing w:line="136" w:lineRule="exact"/>
      <w:jc w:val="right"/>
    </w:pPr>
  </w:style>
  <w:style w:type="paragraph" w:customStyle="1" w:styleId="Style61">
    <w:name w:val="Style61"/>
    <w:basedOn w:val="a"/>
    <w:uiPriority w:val="99"/>
    <w:pPr>
      <w:spacing w:line="142" w:lineRule="exact"/>
    </w:pPr>
  </w:style>
  <w:style w:type="paragraph" w:customStyle="1" w:styleId="Style62">
    <w:name w:val="Style62"/>
    <w:basedOn w:val="a"/>
    <w:uiPriority w:val="99"/>
    <w:pPr>
      <w:spacing w:line="186" w:lineRule="exact"/>
      <w:ind w:firstLine="906"/>
    </w:pPr>
  </w:style>
  <w:style w:type="paragraph" w:customStyle="1" w:styleId="Style63">
    <w:name w:val="Style63"/>
    <w:basedOn w:val="a"/>
    <w:uiPriority w:val="99"/>
    <w:pPr>
      <w:spacing w:line="127" w:lineRule="exact"/>
      <w:ind w:firstLine="154"/>
    </w:pPr>
  </w:style>
  <w:style w:type="paragraph" w:customStyle="1" w:styleId="Style64">
    <w:name w:val="Style64"/>
    <w:basedOn w:val="a"/>
    <w:uiPriority w:val="99"/>
    <w:pPr>
      <w:spacing w:line="154" w:lineRule="exact"/>
      <w:ind w:firstLine="118"/>
    </w:pPr>
  </w:style>
  <w:style w:type="paragraph" w:customStyle="1" w:styleId="Style65">
    <w:name w:val="Style65"/>
    <w:basedOn w:val="a"/>
    <w:uiPriority w:val="99"/>
    <w:pPr>
      <w:spacing w:line="159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spacing w:line="172" w:lineRule="exact"/>
      <w:ind w:hanging="444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  <w:pPr>
      <w:jc w:val="center"/>
    </w:pPr>
  </w:style>
  <w:style w:type="paragraph" w:customStyle="1" w:styleId="Style73">
    <w:name w:val="Style73"/>
    <w:basedOn w:val="a"/>
    <w:uiPriority w:val="99"/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</w:style>
  <w:style w:type="paragraph" w:customStyle="1" w:styleId="Style78">
    <w:name w:val="Style78"/>
    <w:basedOn w:val="a"/>
    <w:uiPriority w:val="99"/>
  </w:style>
  <w:style w:type="paragraph" w:customStyle="1" w:styleId="Style79">
    <w:name w:val="Style79"/>
    <w:basedOn w:val="a"/>
    <w:uiPriority w:val="99"/>
  </w:style>
  <w:style w:type="paragraph" w:customStyle="1" w:styleId="Style80">
    <w:name w:val="Style80"/>
    <w:basedOn w:val="a"/>
    <w:uiPriority w:val="99"/>
  </w:style>
  <w:style w:type="paragraph" w:customStyle="1" w:styleId="Style81">
    <w:name w:val="Style81"/>
    <w:basedOn w:val="a"/>
    <w:uiPriority w:val="99"/>
  </w:style>
  <w:style w:type="paragraph" w:customStyle="1" w:styleId="Style82">
    <w:name w:val="Style82"/>
    <w:basedOn w:val="a"/>
    <w:uiPriority w:val="99"/>
  </w:style>
  <w:style w:type="paragraph" w:customStyle="1" w:styleId="Style83">
    <w:name w:val="Style83"/>
    <w:basedOn w:val="a"/>
    <w:uiPriority w:val="99"/>
    <w:pPr>
      <w:spacing w:line="208" w:lineRule="exact"/>
      <w:ind w:firstLine="235"/>
      <w:jc w:val="both"/>
    </w:pPr>
  </w:style>
  <w:style w:type="paragraph" w:customStyle="1" w:styleId="Style84">
    <w:name w:val="Style84"/>
    <w:basedOn w:val="a"/>
    <w:uiPriority w:val="99"/>
    <w:pPr>
      <w:spacing w:line="217" w:lineRule="exact"/>
      <w:ind w:hanging="1784"/>
    </w:pPr>
  </w:style>
  <w:style w:type="paragraph" w:customStyle="1" w:styleId="Style85">
    <w:name w:val="Style85"/>
    <w:basedOn w:val="a"/>
    <w:uiPriority w:val="99"/>
  </w:style>
  <w:style w:type="paragraph" w:customStyle="1" w:styleId="Style86">
    <w:name w:val="Style86"/>
    <w:basedOn w:val="a"/>
    <w:uiPriority w:val="99"/>
  </w:style>
  <w:style w:type="paragraph" w:customStyle="1" w:styleId="Style87">
    <w:name w:val="Style87"/>
    <w:basedOn w:val="a"/>
    <w:uiPriority w:val="99"/>
  </w:style>
  <w:style w:type="paragraph" w:customStyle="1" w:styleId="Style88">
    <w:name w:val="Style88"/>
    <w:basedOn w:val="a"/>
    <w:uiPriority w:val="99"/>
  </w:style>
  <w:style w:type="paragraph" w:customStyle="1" w:styleId="Style89">
    <w:name w:val="Style89"/>
    <w:basedOn w:val="a"/>
    <w:uiPriority w:val="99"/>
  </w:style>
  <w:style w:type="paragraph" w:customStyle="1" w:styleId="Style90">
    <w:name w:val="Style90"/>
    <w:basedOn w:val="a"/>
    <w:uiPriority w:val="99"/>
  </w:style>
  <w:style w:type="character" w:customStyle="1" w:styleId="FontStyle92">
    <w:name w:val="Font Style92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93">
    <w:name w:val="Font Style93"/>
    <w:basedOn w:val="a0"/>
    <w:uiPriority w:val="99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sz w:val="26"/>
      <w:szCs w:val="26"/>
    </w:rPr>
  </w:style>
  <w:style w:type="character" w:customStyle="1" w:styleId="FontStyle95">
    <w:name w:val="Font Style95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97">
    <w:name w:val="Font Style97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98">
    <w:name w:val="Font Style98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99">
    <w:name w:val="Font Style99"/>
    <w:basedOn w:val="a0"/>
    <w:uiPriority w:val="99"/>
    <w:rPr>
      <w:rFonts w:ascii="Segoe UI" w:hAnsi="Segoe UI" w:cs="Segoe UI"/>
      <w:b/>
      <w:bCs/>
      <w:i/>
      <w:iCs/>
      <w:sz w:val="20"/>
      <w:szCs w:val="20"/>
    </w:rPr>
  </w:style>
  <w:style w:type="character" w:customStyle="1" w:styleId="FontStyle100">
    <w:name w:val="Font Style100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01">
    <w:name w:val="Font Style101"/>
    <w:basedOn w:val="a0"/>
    <w:uiPriority w:val="99"/>
    <w:rPr>
      <w:rFonts w:ascii="Candara" w:hAnsi="Candara" w:cs="Candara"/>
      <w:b/>
      <w:bCs/>
      <w:sz w:val="16"/>
      <w:szCs w:val="16"/>
    </w:rPr>
  </w:style>
  <w:style w:type="character" w:customStyle="1" w:styleId="FontStyle102">
    <w:name w:val="Font Style102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03">
    <w:name w:val="Font Style103"/>
    <w:basedOn w:val="a0"/>
    <w:uiPriority w:val="99"/>
    <w:rPr>
      <w:rFonts w:ascii="Segoe UI" w:hAnsi="Segoe UI" w:cs="Segoe UI"/>
      <w:b/>
      <w:bCs/>
      <w:i/>
      <w:iCs/>
      <w:smallCaps/>
      <w:sz w:val="12"/>
      <w:szCs w:val="12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5">
    <w:name w:val="Font Style105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6">
    <w:name w:val="Font Style106"/>
    <w:basedOn w:val="a0"/>
    <w:uiPriority w:val="99"/>
    <w:rPr>
      <w:rFonts w:ascii="Segoe UI" w:hAnsi="Segoe UI" w:cs="Segoe UI"/>
      <w:sz w:val="8"/>
      <w:szCs w:val="8"/>
    </w:rPr>
  </w:style>
  <w:style w:type="character" w:customStyle="1" w:styleId="FontStyle107">
    <w:name w:val="Font Style107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09">
    <w:name w:val="Font Style10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10">
    <w:name w:val="Font Style110"/>
    <w:basedOn w:val="a0"/>
    <w:uiPriority w:val="99"/>
    <w:rPr>
      <w:rFonts w:ascii="Times New Roman" w:hAnsi="Times New Roman" w:cs="Times New Roman"/>
      <w:b/>
      <w:bCs/>
      <w:spacing w:val="-10"/>
      <w:sz w:val="14"/>
      <w:szCs w:val="14"/>
    </w:rPr>
  </w:style>
  <w:style w:type="character" w:customStyle="1" w:styleId="FontStyle111">
    <w:name w:val="Font Style111"/>
    <w:basedOn w:val="a0"/>
    <w:uiPriority w:val="99"/>
    <w:rPr>
      <w:rFonts w:ascii="Impact" w:hAnsi="Impact" w:cs="Impact"/>
      <w:sz w:val="14"/>
      <w:szCs w:val="14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50"/>
      <w:szCs w:val="50"/>
    </w:rPr>
  </w:style>
  <w:style w:type="character" w:customStyle="1" w:styleId="FontStyle113">
    <w:name w:val="Font Style113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14">
    <w:name w:val="Font Style114"/>
    <w:basedOn w:val="a0"/>
    <w:uiPriority w:val="99"/>
    <w:rPr>
      <w:rFonts w:ascii="Segoe UI" w:hAnsi="Segoe UI" w:cs="Segoe UI"/>
      <w:b/>
      <w:bCs/>
      <w:sz w:val="16"/>
      <w:szCs w:val="16"/>
    </w:rPr>
  </w:style>
  <w:style w:type="character" w:customStyle="1" w:styleId="FontStyle115">
    <w:name w:val="Font Style115"/>
    <w:basedOn w:val="a0"/>
    <w:uiPriority w:val="99"/>
    <w:rPr>
      <w:rFonts w:ascii="Candara" w:hAnsi="Candara" w:cs="Candara"/>
      <w:b/>
      <w:bCs/>
      <w:sz w:val="12"/>
      <w:szCs w:val="12"/>
    </w:rPr>
  </w:style>
  <w:style w:type="character" w:customStyle="1" w:styleId="FontStyle116">
    <w:name w:val="Font Style116"/>
    <w:basedOn w:val="a0"/>
    <w:uiPriority w:val="99"/>
    <w:rPr>
      <w:rFonts w:ascii="Segoe UI" w:hAnsi="Segoe UI" w:cs="Segoe UI"/>
      <w:b/>
      <w:bCs/>
      <w:sz w:val="20"/>
      <w:szCs w:val="20"/>
    </w:rPr>
  </w:style>
  <w:style w:type="character" w:customStyle="1" w:styleId="FontStyle117">
    <w:name w:val="Font Style117"/>
    <w:basedOn w:val="a0"/>
    <w:uiPriority w:val="99"/>
    <w:rPr>
      <w:rFonts w:ascii="Segoe UI" w:hAnsi="Segoe UI" w:cs="Segoe UI"/>
      <w:sz w:val="14"/>
      <w:szCs w:val="14"/>
    </w:rPr>
  </w:style>
  <w:style w:type="character" w:customStyle="1" w:styleId="FontStyle118">
    <w:name w:val="Font Style11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19">
    <w:name w:val="Font Style119"/>
    <w:basedOn w:val="a0"/>
    <w:uiPriority w:val="99"/>
    <w:rPr>
      <w:rFonts w:ascii="Segoe UI" w:hAnsi="Segoe UI" w:cs="Segoe UI"/>
      <w:b/>
      <w:bCs/>
      <w:spacing w:val="-10"/>
      <w:sz w:val="10"/>
      <w:szCs w:val="10"/>
    </w:rPr>
  </w:style>
  <w:style w:type="character" w:customStyle="1" w:styleId="FontStyle120">
    <w:name w:val="Font Style120"/>
    <w:basedOn w:val="a0"/>
    <w:uiPriority w:val="99"/>
    <w:rPr>
      <w:rFonts w:ascii="Book Antiqua" w:hAnsi="Book Antiqua" w:cs="Book Antiqua"/>
      <w:b/>
      <w:bCs/>
      <w:smallCaps/>
      <w:sz w:val="10"/>
      <w:szCs w:val="10"/>
    </w:rPr>
  </w:style>
  <w:style w:type="character" w:customStyle="1" w:styleId="FontStyle121">
    <w:name w:val="Font Style121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2">
    <w:name w:val="Font Style122"/>
    <w:basedOn w:val="a0"/>
    <w:uiPriority w:val="99"/>
    <w:rPr>
      <w:rFonts w:ascii="Segoe UI" w:hAnsi="Segoe UI" w:cs="Segoe UI"/>
      <w:b/>
      <w:bCs/>
      <w:smallCaps/>
      <w:sz w:val="8"/>
      <w:szCs w:val="8"/>
    </w:rPr>
  </w:style>
  <w:style w:type="character" w:customStyle="1" w:styleId="FontStyle123">
    <w:name w:val="Font Style123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customStyle="1" w:styleId="FontStyle124">
    <w:name w:val="Font Style124"/>
    <w:basedOn w:val="a0"/>
    <w:uiPriority w:val="99"/>
    <w:rPr>
      <w:rFonts w:ascii="Segoe UI" w:hAnsi="Segoe UI" w:cs="Segoe UI"/>
      <w:b/>
      <w:bCs/>
      <w:sz w:val="14"/>
      <w:szCs w:val="14"/>
    </w:rPr>
  </w:style>
  <w:style w:type="character" w:customStyle="1" w:styleId="FontStyle125">
    <w:name w:val="Font Style125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26">
    <w:name w:val="Font Style126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7">
    <w:name w:val="Font Style127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28">
    <w:name w:val="Font Style12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9">
    <w:name w:val="Font Style12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30">
    <w:name w:val="Font Style130"/>
    <w:basedOn w:val="a0"/>
    <w:uiPriority w:val="99"/>
    <w:rPr>
      <w:rFonts w:ascii="Segoe UI" w:hAnsi="Segoe UI" w:cs="Segoe UI"/>
      <w:b/>
      <w:bCs/>
      <w:i/>
      <w:iCs/>
      <w:spacing w:val="-10"/>
      <w:sz w:val="10"/>
      <w:szCs w:val="10"/>
    </w:rPr>
  </w:style>
  <w:style w:type="character" w:customStyle="1" w:styleId="FontStyle131">
    <w:name w:val="Font Style131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5342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5342D"/>
    <w:rPr>
      <w:rFonts w:ascii="Tahoma" w:hAnsi="Tahoma" w:cs="Tahoma"/>
      <w:sz w:val="16"/>
      <w:szCs w:val="16"/>
    </w:rPr>
  </w:style>
  <w:style w:type="character" w:customStyle="1" w:styleId="FontStyle78">
    <w:name w:val="Font Style78"/>
    <w:basedOn w:val="a0"/>
    <w:uiPriority w:val="99"/>
    <w:rsid w:val="00D71814"/>
    <w:rPr>
      <w:rFonts w:ascii="Times New Roman" w:hAnsi="Times New Roman" w:cs="Times New Roman"/>
      <w:sz w:val="22"/>
      <w:szCs w:val="22"/>
    </w:rPr>
  </w:style>
  <w:style w:type="paragraph" w:styleId="a6">
    <w:name w:val="header"/>
    <w:basedOn w:val="a"/>
    <w:link w:val="a7"/>
    <w:uiPriority w:val="99"/>
    <w:unhideWhenUsed/>
    <w:rsid w:val="003071E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3071EF"/>
    <w:rPr>
      <w:rFonts w:hAnsi="Times New Roman" w:cs="Times New Roman"/>
      <w:sz w:val="24"/>
      <w:szCs w:val="24"/>
    </w:rPr>
  </w:style>
  <w:style w:type="paragraph" w:styleId="a8">
    <w:name w:val="footer"/>
    <w:basedOn w:val="a"/>
    <w:link w:val="a9"/>
    <w:uiPriority w:val="99"/>
    <w:unhideWhenUsed/>
    <w:rsid w:val="003071E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3071EF"/>
    <w:rPr>
      <w:rFonts w:hAnsi="Times New Roman" w:cs="Times New Roman"/>
      <w:sz w:val="24"/>
      <w:szCs w:val="24"/>
    </w:rPr>
  </w:style>
  <w:style w:type="paragraph" w:styleId="aa">
    <w:name w:val="List Paragraph"/>
    <w:basedOn w:val="a"/>
    <w:uiPriority w:val="34"/>
    <w:qFormat/>
    <w:rsid w:val="00A6588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oleObject" Target="embeddings/oleObject1.bin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AA899A-DD30-461E-A911-EA05FE5013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793</Words>
  <Characters>6033</Characters>
  <Application>Microsoft Office Word</Application>
  <DocSecurity>0</DocSecurity>
  <Lines>50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Петросян Марта Саркисовна</dc:creator>
  <cp:lastModifiedBy>Дауров Тимур Вячеславович</cp:lastModifiedBy>
  <cp:revision>7</cp:revision>
  <cp:lastPrinted>2018-04-12T12:39:00Z</cp:lastPrinted>
  <dcterms:created xsi:type="dcterms:W3CDTF">2019-02-25T12:16:00Z</dcterms:created>
  <dcterms:modified xsi:type="dcterms:W3CDTF">2019-04-16T06:50:00Z</dcterms:modified>
</cp:coreProperties>
</file>